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01A6D7" w14:textId="70E918FC" w:rsidR="006868F3" w:rsidRDefault="001F221F" w:rsidP="00701907">
      <w:r>
        <w:rPr>
          <w:noProof/>
        </w:rPr>
        <mc:AlternateContent>
          <mc:Choice Requires="wps">
            <w:drawing>
              <wp:anchor distT="45720" distB="45720" distL="114300" distR="114300" simplePos="0" relativeHeight="251659264" behindDoc="0" locked="0" layoutInCell="1" allowOverlap="1" wp14:anchorId="3180CEDA" wp14:editId="3BFDC549">
                <wp:simplePos x="0" y="0"/>
                <wp:positionH relativeFrom="column">
                  <wp:posOffset>1775637</wp:posOffset>
                </wp:positionH>
                <wp:positionV relativeFrom="paragraph">
                  <wp:posOffset>63795</wp:posOffset>
                </wp:positionV>
                <wp:extent cx="5103510" cy="510363"/>
                <wp:effectExtent l="19050" t="19050" r="20955" b="2349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3510" cy="510363"/>
                        </a:xfrm>
                        <a:prstGeom prst="rect">
                          <a:avLst/>
                        </a:prstGeom>
                        <a:solidFill>
                          <a:srgbClr val="FFFFFF"/>
                        </a:solidFill>
                        <a:ln w="38100">
                          <a:solidFill>
                            <a:srgbClr val="000000"/>
                          </a:solidFill>
                          <a:miter lim="800000"/>
                          <a:headEnd/>
                          <a:tailEnd/>
                        </a:ln>
                      </wps:spPr>
                      <wps:txbx>
                        <w:txbxContent>
                          <w:p w14:paraId="40D3D68D" w14:textId="46338BC7" w:rsidR="00BB549D" w:rsidRPr="001F221F" w:rsidRDefault="00BB549D" w:rsidP="001F221F">
                            <w:pPr>
                              <w:jc w:val="center"/>
                              <w:rPr>
                                <w:b/>
                                <w:i/>
                                <w:sz w:val="24"/>
                                <w:szCs w:val="24"/>
                              </w:rPr>
                            </w:pPr>
                            <w:r w:rsidRPr="001F221F">
                              <w:rPr>
                                <w:b/>
                                <w:i/>
                                <w:sz w:val="24"/>
                                <w:szCs w:val="24"/>
                              </w:rPr>
                              <w:t>If you have any questions, please contact the Chautauqua County Land Bank at (716) 969-7843 and select option 4.</w:t>
                            </w:r>
                          </w:p>
                          <w:p w14:paraId="71EF3B96" w14:textId="4EBCECC3" w:rsidR="00BB549D" w:rsidRDefault="00BB549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80CEDA" id="_x0000_t202" coordsize="21600,21600" o:spt="202" path="m,l,21600r21600,l21600,xe">
                <v:stroke joinstyle="miter"/>
                <v:path gradientshapeok="t" o:connecttype="rect"/>
              </v:shapetype>
              <v:shape id="Text Box 2" o:spid="_x0000_s1026" type="#_x0000_t202" style="position:absolute;margin-left:139.8pt;margin-top:5pt;width:401.85pt;height:40.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NRQIgIAAEcEAAAOAAAAZHJzL2Uyb0RvYy54bWysU9tu2zAMfR+wfxD0vthO0jYz4hRdugwD&#10;ugvQ7gNkWY6FSaImKbG7ry8lu1l2exlmwIIoUkeHh+T6etCKHIXzEkxFi1lOiTAcGmn2Ff3ysHu1&#10;osQHZhqmwIiKPgpPrzcvX6x7W4o5dKAa4QiCGF/2tqJdCLbMMs87oZmfgRUGnS04zQKabp81jvWI&#10;rlU2z/PLrAfXWAdceI+nt6OTbhJ+2woePrWtF4GoiiK3kFaX1jqu2WbNyr1jtpN8osH+gYVm0uCj&#10;J6hbFhg5OPkblJbcgYc2zDjoDNpWcpFywGyK/Jds7jtmRcoFxfH2JJP/f7D84/GzI7Kp6Ly4osQw&#10;jUV6EEMgb2Ag86hPb32JYfcWA8OAx1jnlKu3d8C/emJg2zGzFzfOQd8J1iC/It7Mzq6OOD6C1P0H&#10;aPAZdgiQgIbW6SgeykEQHev0eKpNpMLx8KLIF/hTwtEXjctFeoKVz7et8+GdAE3ipqIOa5/Q2fHO&#10;h8iGlc8h8TEPSjY7qVQy3L7eKkeODPtkl74J/acwZUhf0cWqyPNRgb9i5On7E4aWATteSV3R1SmI&#10;lVG3t6ZJ/RiYVOMeOSszCRm1G1UMQz1MhamheURJHYydjZOImw7cd0p67OqK+m8H5gQl6r3Bsrwu&#10;lss4BslYXlzN0XDnnvrcwwxHqIoGSsbtNqTRiYoZuMHytTIpG+s8Mpm49t4mwafJiuNwbqeoH/O/&#10;eQIAAP//AwBQSwMEFAAGAAgAAAAhAH/K+VzeAAAACgEAAA8AAABkcnMvZG93bnJldi54bWxMj0FP&#10;wkAQhe8m/ofNmHgxsisYoLVbYjSaeASN52k7tpXubO0uUPn1Dic8Tt6XN9/LVqPr1J6G0Hq2cDcx&#10;oIhLX7VcW/h4f7ldggoRucLOM1n4pQCr/PIiw7TyB17TfhNrJSUcUrTQxNinWoeyIYdh4ntiyb78&#10;4DDKOdS6GvAg5a7TU2Pm2mHL8qHBnp4aKrebnbPwuSVK/Pp4/NE1vsab58Vb+11Ye301Pj6AijTG&#10;MwwnfVGHXJwKv+MqqM7CdJHMBZXAyKYTYJazGajCQmLuQeeZ/j8h/wMAAP//AwBQSwECLQAUAAYA&#10;CAAAACEAtoM4kv4AAADhAQAAEwAAAAAAAAAAAAAAAAAAAAAAW0NvbnRlbnRfVHlwZXNdLnhtbFBL&#10;AQItABQABgAIAAAAIQA4/SH/1gAAAJQBAAALAAAAAAAAAAAAAAAAAC8BAABfcmVscy8ucmVsc1BL&#10;AQItABQABgAIAAAAIQBQ5NRQIgIAAEcEAAAOAAAAAAAAAAAAAAAAAC4CAABkcnMvZTJvRG9jLnht&#10;bFBLAQItABQABgAIAAAAIQB/yvlc3gAAAAoBAAAPAAAAAAAAAAAAAAAAAHwEAABkcnMvZG93bnJl&#10;di54bWxQSwUGAAAAAAQABADzAAAAhwUAAAAA&#10;" strokeweight="3pt">
                <v:textbox>
                  <w:txbxContent>
                    <w:p w14:paraId="40D3D68D" w14:textId="46338BC7" w:rsidR="00BB549D" w:rsidRPr="001F221F" w:rsidRDefault="00BB549D" w:rsidP="001F221F">
                      <w:pPr>
                        <w:jc w:val="center"/>
                        <w:rPr>
                          <w:b/>
                          <w:i/>
                          <w:sz w:val="24"/>
                          <w:szCs w:val="24"/>
                        </w:rPr>
                      </w:pPr>
                      <w:r w:rsidRPr="001F221F">
                        <w:rPr>
                          <w:b/>
                          <w:i/>
                          <w:sz w:val="24"/>
                          <w:szCs w:val="24"/>
                        </w:rPr>
                        <w:t>If you have any questions, please contact the Chautauqua County Land Bank at (716) 969-7843 and select option 4.</w:t>
                      </w:r>
                    </w:p>
                    <w:p w14:paraId="71EF3B96" w14:textId="4EBCECC3" w:rsidR="00BB549D" w:rsidRDefault="00BB549D"/>
                  </w:txbxContent>
                </v:textbox>
              </v:shape>
            </w:pict>
          </mc:Fallback>
        </mc:AlternateContent>
      </w:r>
      <w:r w:rsidR="00102625">
        <w:rPr>
          <w:noProof/>
        </w:rPr>
        <w:drawing>
          <wp:inline distT="0" distB="0" distL="0" distR="0" wp14:anchorId="4DFEFEC2" wp14:editId="6B6D5E75">
            <wp:extent cx="1658679" cy="6480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B Logo Whi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76923" cy="655183"/>
                    </a:xfrm>
                    <a:prstGeom prst="rect">
                      <a:avLst/>
                    </a:prstGeom>
                  </pic:spPr>
                </pic:pic>
              </a:graphicData>
            </a:graphic>
          </wp:inline>
        </w:drawing>
      </w:r>
    </w:p>
    <w:p w14:paraId="7460878C" w14:textId="7DD7BABC" w:rsidR="006868F3" w:rsidRPr="009B6444" w:rsidRDefault="006D124E" w:rsidP="009B6444">
      <w:pPr>
        <w:jc w:val="center"/>
        <w:rPr>
          <w:b/>
          <w:sz w:val="28"/>
          <w:szCs w:val="28"/>
        </w:rPr>
      </w:pPr>
      <w:r w:rsidRPr="00846CFB">
        <w:rPr>
          <w:b/>
          <w:sz w:val="28"/>
          <w:szCs w:val="28"/>
        </w:rPr>
        <w:t>Minimum Scope of Work</w:t>
      </w:r>
    </w:p>
    <w:p w14:paraId="404A4EC0" w14:textId="67C5EE0E" w:rsidR="006D124E" w:rsidRPr="007C35A0" w:rsidRDefault="006D124E" w:rsidP="00133AE0">
      <w:pPr>
        <w:rPr>
          <w:sz w:val="24"/>
          <w:szCs w:val="24"/>
        </w:rPr>
      </w:pPr>
      <w:r w:rsidRPr="007C35A0">
        <w:rPr>
          <w:sz w:val="24"/>
          <w:szCs w:val="24"/>
        </w:rPr>
        <w:t>Property Address:</w:t>
      </w:r>
      <w:r w:rsidR="00EC3950">
        <w:rPr>
          <w:sz w:val="24"/>
          <w:szCs w:val="24"/>
        </w:rPr>
        <w:t xml:space="preserve"> 419 Washington Ave, Dunk</w:t>
      </w:r>
      <w:r w:rsidR="000474AD">
        <w:rPr>
          <w:sz w:val="24"/>
          <w:szCs w:val="24"/>
        </w:rPr>
        <w:t>irk, NY 14048</w:t>
      </w:r>
    </w:p>
    <w:p w14:paraId="47235EEC" w14:textId="001E7C0C" w:rsidR="00EE388E" w:rsidRPr="007C35A0" w:rsidRDefault="00EE388E" w:rsidP="00133AE0">
      <w:pPr>
        <w:rPr>
          <w:sz w:val="24"/>
          <w:szCs w:val="24"/>
        </w:rPr>
      </w:pPr>
      <w:r w:rsidRPr="007C35A0">
        <w:rPr>
          <w:sz w:val="24"/>
          <w:szCs w:val="24"/>
        </w:rPr>
        <w:t>Property Description:</w:t>
      </w:r>
      <w:r w:rsidR="00FD3DCD">
        <w:rPr>
          <w:sz w:val="24"/>
          <w:szCs w:val="24"/>
        </w:rPr>
        <w:t xml:space="preserve"> </w:t>
      </w:r>
      <w:r w:rsidR="001C1F17">
        <w:rPr>
          <w:sz w:val="24"/>
          <w:szCs w:val="24"/>
        </w:rPr>
        <w:t>Duplex in the heart of Dunkirk, one block off Central Ave</w:t>
      </w:r>
      <w:r w:rsidR="00F46F27">
        <w:rPr>
          <w:sz w:val="24"/>
          <w:szCs w:val="24"/>
        </w:rPr>
        <w:t>.</w:t>
      </w:r>
      <w:r w:rsidR="00963C0F">
        <w:rPr>
          <w:sz w:val="24"/>
          <w:szCs w:val="24"/>
        </w:rPr>
        <w:t xml:space="preserve"> Was originally a single family, but was converted to a duplex at some point.</w:t>
      </w:r>
    </w:p>
    <w:tbl>
      <w:tblPr>
        <w:tblStyle w:val="TableGrid"/>
        <w:tblpPr w:leftFromText="180" w:rightFromText="180" w:vertAnchor="text" w:horzAnchor="margin" w:tblpY="83"/>
        <w:tblW w:w="10892" w:type="dxa"/>
        <w:tblLook w:val="04A0" w:firstRow="1" w:lastRow="0" w:firstColumn="1" w:lastColumn="0" w:noHBand="0" w:noVBand="1"/>
      </w:tblPr>
      <w:tblGrid>
        <w:gridCol w:w="2263"/>
        <w:gridCol w:w="833"/>
        <w:gridCol w:w="703"/>
        <w:gridCol w:w="789"/>
        <w:gridCol w:w="6304"/>
      </w:tblGrid>
      <w:tr w:rsidR="00EE388E" w:rsidRPr="007C35A0" w14:paraId="5C7161CE" w14:textId="77777777" w:rsidTr="00BD7C37">
        <w:trPr>
          <w:trHeight w:val="234"/>
        </w:trPr>
        <w:tc>
          <w:tcPr>
            <w:tcW w:w="2263" w:type="dxa"/>
          </w:tcPr>
          <w:p w14:paraId="7191A48B" w14:textId="77777777" w:rsidR="00EE388E" w:rsidRPr="007C35A0" w:rsidRDefault="00EE388E" w:rsidP="00EE388E">
            <w:pPr>
              <w:jc w:val="center"/>
              <w:rPr>
                <w:sz w:val="24"/>
                <w:szCs w:val="24"/>
              </w:rPr>
            </w:pPr>
            <w:r w:rsidRPr="007C35A0">
              <w:rPr>
                <w:b/>
                <w:sz w:val="24"/>
                <w:szCs w:val="24"/>
              </w:rPr>
              <w:t>EXTERIOR</w:t>
            </w:r>
          </w:p>
        </w:tc>
        <w:tc>
          <w:tcPr>
            <w:tcW w:w="833" w:type="dxa"/>
            <w:shd w:val="clear" w:color="auto" w:fill="E2EFD9" w:themeFill="accent6" w:themeFillTint="33"/>
          </w:tcPr>
          <w:p w14:paraId="7B624B06" w14:textId="77777777" w:rsidR="00EE388E" w:rsidRPr="007C35A0" w:rsidRDefault="00EE388E" w:rsidP="00EE388E">
            <w:pPr>
              <w:rPr>
                <w:sz w:val="24"/>
                <w:szCs w:val="24"/>
              </w:rPr>
            </w:pPr>
            <w:r w:rsidRPr="007C35A0">
              <w:rPr>
                <w:sz w:val="24"/>
                <w:szCs w:val="24"/>
              </w:rPr>
              <w:t>GOOD</w:t>
            </w:r>
          </w:p>
        </w:tc>
        <w:tc>
          <w:tcPr>
            <w:tcW w:w="703" w:type="dxa"/>
            <w:shd w:val="clear" w:color="auto" w:fill="E2EFD9" w:themeFill="accent6" w:themeFillTint="33"/>
          </w:tcPr>
          <w:p w14:paraId="04E51FFE" w14:textId="77777777" w:rsidR="00EE388E" w:rsidRPr="007C35A0" w:rsidRDefault="00EE388E" w:rsidP="00EE388E">
            <w:pPr>
              <w:rPr>
                <w:sz w:val="24"/>
                <w:szCs w:val="24"/>
              </w:rPr>
            </w:pPr>
            <w:r w:rsidRPr="007C35A0">
              <w:rPr>
                <w:sz w:val="24"/>
                <w:szCs w:val="24"/>
              </w:rPr>
              <w:t>FAIR</w:t>
            </w:r>
          </w:p>
        </w:tc>
        <w:tc>
          <w:tcPr>
            <w:tcW w:w="789" w:type="dxa"/>
            <w:shd w:val="clear" w:color="auto" w:fill="E2EFD9" w:themeFill="accent6" w:themeFillTint="33"/>
          </w:tcPr>
          <w:p w14:paraId="6508FBA8" w14:textId="77777777" w:rsidR="00EE388E" w:rsidRPr="007C35A0" w:rsidRDefault="00EE388E" w:rsidP="00EE388E">
            <w:pPr>
              <w:rPr>
                <w:sz w:val="24"/>
                <w:szCs w:val="24"/>
              </w:rPr>
            </w:pPr>
            <w:r w:rsidRPr="007C35A0">
              <w:rPr>
                <w:sz w:val="24"/>
                <w:szCs w:val="24"/>
              </w:rPr>
              <w:t>POOR</w:t>
            </w:r>
          </w:p>
        </w:tc>
        <w:tc>
          <w:tcPr>
            <w:tcW w:w="6304" w:type="dxa"/>
            <w:shd w:val="clear" w:color="auto" w:fill="E2EFD9" w:themeFill="accent6" w:themeFillTint="33"/>
          </w:tcPr>
          <w:p w14:paraId="24AB5890" w14:textId="77777777" w:rsidR="00EE388E" w:rsidRPr="007C35A0" w:rsidRDefault="00EE388E" w:rsidP="00EE388E">
            <w:pPr>
              <w:jc w:val="center"/>
              <w:rPr>
                <w:sz w:val="24"/>
                <w:szCs w:val="24"/>
              </w:rPr>
            </w:pPr>
            <w:r w:rsidRPr="007C35A0">
              <w:rPr>
                <w:sz w:val="24"/>
                <w:szCs w:val="24"/>
              </w:rPr>
              <w:t>NOTES</w:t>
            </w:r>
          </w:p>
        </w:tc>
      </w:tr>
      <w:tr w:rsidR="00EE388E" w:rsidRPr="007C35A0" w14:paraId="1975401A" w14:textId="77777777" w:rsidTr="000474AD">
        <w:trPr>
          <w:trHeight w:val="318"/>
        </w:trPr>
        <w:tc>
          <w:tcPr>
            <w:tcW w:w="2263" w:type="dxa"/>
            <w:shd w:val="clear" w:color="auto" w:fill="DEEAF6" w:themeFill="accent1" w:themeFillTint="33"/>
          </w:tcPr>
          <w:p w14:paraId="04C1FF58" w14:textId="77777777" w:rsidR="00EE388E" w:rsidRPr="007C35A0" w:rsidRDefault="00EE388E" w:rsidP="00EE388E">
            <w:pPr>
              <w:rPr>
                <w:sz w:val="24"/>
                <w:szCs w:val="24"/>
              </w:rPr>
            </w:pPr>
            <w:r w:rsidRPr="007C35A0">
              <w:rPr>
                <w:sz w:val="24"/>
                <w:szCs w:val="24"/>
              </w:rPr>
              <w:t>Roof</w:t>
            </w:r>
          </w:p>
        </w:tc>
        <w:tc>
          <w:tcPr>
            <w:tcW w:w="833" w:type="dxa"/>
          </w:tcPr>
          <w:p w14:paraId="216D8ED7" w14:textId="0573489E" w:rsidR="00EE388E" w:rsidRPr="007C35A0" w:rsidRDefault="00EE388E" w:rsidP="00350089">
            <w:pPr>
              <w:jc w:val="center"/>
              <w:rPr>
                <w:b/>
                <w:sz w:val="24"/>
                <w:szCs w:val="24"/>
              </w:rPr>
            </w:pPr>
          </w:p>
        </w:tc>
        <w:tc>
          <w:tcPr>
            <w:tcW w:w="703" w:type="dxa"/>
          </w:tcPr>
          <w:p w14:paraId="030D869B" w14:textId="4D169BB1" w:rsidR="00EE388E" w:rsidRPr="007C35A0" w:rsidRDefault="00217E2B" w:rsidP="00350089">
            <w:pPr>
              <w:jc w:val="center"/>
              <w:rPr>
                <w:b/>
                <w:sz w:val="24"/>
                <w:szCs w:val="24"/>
              </w:rPr>
            </w:pPr>
            <w:r>
              <w:rPr>
                <w:b/>
                <w:sz w:val="24"/>
                <w:szCs w:val="24"/>
              </w:rPr>
              <w:t>X</w:t>
            </w:r>
          </w:p>
        </w:tc>
        <w:tc>
          <w:tcPr>
            <w:tcW w:w="789" w:type="dxa"/>
          </w:tcPr>
          <w:p w14:paraId="38F19A23" w14:textId="77777777" w:rsidR="00EE388E" w:rsidRPr="007C35A0" w:rsidRDefault="00EE388E" w:rsidP="006465CF">
            <w:pPr>
              <w:jc w:val="center"/>
              <w:rPr>
                <w:b/>
                <w:sz w:val="24"/>
                <w:szCs w:val="24"/>
              </w:rPr>
            </w:pPr>
          </w:p>
        </w:tc>
        <w:tc>
          <w:tcPr>
            <w:tcW w:w="6304" w:type="dxa"/>
          </w:tcPr>
          <w:p w14:paraId="27B3028A" w14:textId="1B5232C6" w:rsidR="00EE388E" w:rsidRPr="007C35A0" w:rsidRDefault="00217E2B" w:rsidP="00EE388E">
            <w:pPr>
              <w:rPr>
                <w:sz w:val="24"/>
                <w:szCs w:val="24"/>
              </w:rPr>
            </w:pPr>
            <w:r>
              <w:rPr>
                <w:sz w:val="24"/>
                <w:szCs w:val="24"/>
              </w:rPr>
              <w:t>Roof does not appear to be leaking, but should be inspected by a professional to determine how much life it has before needing replacement.</w:t>
            </w:r>
            <w:r w:rsidR="009B6444">
              <w:rPr>
                <w:sz w:val="24"/>
                <w:szCs w:val="24"/>
              </w:rPr>
              <w:t xml:space="preserve"> Front porch roof should be replaced.</w:t>
            </w:r>
          </w:p>
        </w:tc>
      </w:tr>
      <w:tr w:rsidR="00BD7C37" w:rsidRPr="007C35A0" w14:paraId="1B3705B4" w14:textId="77777777" w:rsidTr="000474AD">
        <w:trPr>
          <w:trHeight w:val="894"/>
        </w:trPr>
        <w:tc>
          <w:tcPr>
            <w:tcW w:w="2263" w:type="dxa"/>
            <w:shd w:val="clear" w:color="auto" w:fill="DEEAF6" w:themeFill="accent1" w:themeFillTint="33"/>
          </w:tcPr>
          <w:p w14:paraId="4228E25D" w14:textId="0A51CBB5" w:rsidR="00BD7C37" w:rsidRPr="007C35A0" w:rsidRDefault="00BD7C37" w:rsidP="00FD3DCD">
            <w:pPr>
              <w:rPr>
                <w:sz w:val="24"/>
                <w:szCs w:val="24"/>
              </w:rPr>
            </w:pPr>
            <w:r>
              <w:rPr>
                <w:sz w:val="24"/>
                <w:szCs w:val="24"/>
              </w:rPr>
              <w:t>Entrances</w:t>
            </w:r>
          </w:p>
        </w:tc>
        <w:tc>
          <w:tcPr>
            <w:tcW w:w="833" w:type="dxa"/>
          </w:tcPr>
          <w:p w14:paraId="3580D71D" w14:textId="0B29FC8A" w:rsidR="00BD7C37" w:rsidRPr="007C35A0" w:rsidRDefault="00BD7C37" w:rsidP="006465CF">
            <w:pPr>
              <w:jc w:val="center"/>
              <w:rPr>
                <w:b/>
                <w:sz w:val="24"/>
                <w:szCs w:val="24"/>
              </w:rPr>
            </w:pPr>
          </w:p>
        </w:tc>
        <w:tc>
          <w:tcPr>
            <w:tcW w:w="703" w:type="dxa"/>
          </w:tcPr>
          <w:p w14:paraId="2AC93865" w14:textId="1456AEB3" w:rsidR="00BD7C37" w:rsidRPr="007C35A0" w:rsidRDefault="00BD7C37" w:rsidP="006465CF">
            <w:pPr>
              <w:jc w:val="center"/>
              <w:rPr>
                <w:b/>
                <w:sz w:val="24"/>
                <w:szCs w:val="24"/>
              </w:rPr>
            </w:pPr>
          </w:p>
        </w:tc>
        <w:tc>
          <w:tcPr>
            <w:tcW w:w="789" w:type="dxa"/>
          </w:tcPr>
          <w:p w14:paraId="048551C3" w14:textId="5C78CE0A" w:rsidR="00BD7C37" w:rsidRPr="007C35A0" w:rsidRDefault="00217E2B" w:rsidP="00FD3DCD">
            <w:pPr>
              <w:jc w:val="center"/>
              <w:rPr>
                <w:b/>
                <w:sz w:val="24"/>
                <w:szCs w:val="24"/>
              </w:rPr>
            </w:pPr>
            <w:r>
              <w:rPr>
                <w:b/>
                <w:sz w:val="24"/>
                <w:szCs w:val="24"/>
              </w:rPr>
              <w:t>X</w:t>
            </w:r>
          </w:p>
        </w:tc>
        <w:tc>
          <w:tcPr>
            <w:tcW w:w="6304" w:type="dxa"/>
          </w:tcPr>
          <w:p w14:paraId="099E5BDE" w14:textId="4AF6B99E" w:rsidR="00BD7C37" w:rsidRPr="007C35A0" w:rsidRDefault="009B6444" w:rsidP="009B6444">
            <w:pPr>
              <w:rPr>
                <w:sz w:val="24"/>
                <w:szCs w:val="24"/>
              </w:rPr>
            </w:pPr>
            <w:r>
              <w:rPr>
                <w:sz w:val="24"/>
                <w:szCs w:val="24"/>
              </w:rPr>
              <w:t>The front porch is in disrepair, with plywood patches and missing guard rails, and rotting overhangs. It should be repaired and rebuilt to be structurally sound. Rear deck is in disrepair and is collapsing, it should be rebuilt with</w:t>
            </w:r>
            <w:r w:rsidR="00217E2B">
              <w:rPr>
                <w:sz w:val="24"/>
                <w:szCs w:val="24"/>
              </w:rPr>
              <w:t xml:space="preserve"> railings added, </w:t>
            </w:r>
            <w:r>
              <w:rPr>
                <w:sz w:val="24"/>
                <w:szCs w:val="24"/>
              </w:rPr>
              <w:t xml:space="preserve">and </w:t>
            </w:r>
            <w:r w:rsidR="00217E2B">
              <w:rPr>
                <w:sz w:val="24"/>
                <w:szCs w:val="24"/>
              </w:rPr>
              <w:t>steps stabilized.</w:t>
            </w:r>
            <w:r>
              <w:rPr>
                <w:sz w:val="24"/>
                <w:szCs w:val="24"/>
              </w:rPr>
              <w:t xml:space="preserve"> Doors to the back of the house (both the 1</w:t>
            </w:r>
            <w:r w:rsidRPr="009B6444">
              <w:rPr>
                <w:sz w:val="24"/>
                <w:szCs w:val="24"/>
                <w:vertAlign w:val="superscript"/>
              </w:rPr>
              <w:t>st</w:t>
            </w:r>
            <w:r>
              <w:rPr>
                <w:sz w:val="24"/>
                <w:szCs w:val="24"/>
              </w:rPr>
              <w:t xml:space="preserve"> floor unit and the basement door) should be replaced with insulated steel exterior doors.</w:t>
            </w:r>
          </w:p>
        </w:tc>
      </w:tr>
      <w:tr w:rsidR="00EE388E" w:rsidRPr="007C35A0" w14:paraId="67FF014F" w14:textId="77777777" w:rsidTr="00A13076">
        <w:trPr>
          <w:trHeight w:val="326"/>
        </w:trPr>
        <w:tc>
          <w:tcPr>
            <w:tcW w:w="2263" w:type="dxa"/>
            <w:shd w:val="clear" w:color="auto" w:fill="DEEAF6" w:themeFill="accent1" w:themeFillTint="33"/>
          </w:tcPr>
          <w:p w14:paraId="2E7FAD5D" w14:textId="77777777" w:rsidR="00EE388E" w:rsidRPr="007C35A0" w:rsidRDefault="00EE388E" w:rsidP="00EE388E">
            <w:pPr>
              <w:rPr>
                <w:sz w:val="24"/>
                <w:szCs w:val="24"/>
              </w:rPr>
            </w:pPr>
            <w:r w:rsidRPr="007C35A0">
              <w:rPr>
                <w:sz w:val="24"/>
                <w:szCs w:val="24"/>
              </w:rPr>
              <w:t>Siding</w:t>
            </w:r>
          </w:p>
        </w:tc>
        <w:tc>
          <w:tcPr>
            <w:tcW w:w="833" w:type="dxa"/>
          </w:tcPr>
          <w:p w14:paraId="732A9B47" w14:textId="3159EF18" w:rsidR="00EE388E" w:rsidRPr="007C35A0" w:rsidRDefault="00EE388E" w:rsidP="006465CF">
            <w:pPr>
              <w:jc w:val="center"/>
              <w:rPr>
                <w:b/>
                <w:sz w:val="24"/>
                <w:szCs w:val="24"/>
              </w:rPr>
            </w:pPr>
          </w:p>
        </w:tc>
        <w:tc>
          <w:tcPr>
            <w:tcW w:w="703" w:type="dxa"/>
          </w:tcPr>
          <w:p w14:paraId="4493F279" w14:textId="73708E86" w:rsidR="00EE388E" w:rsidRPr="007C35A0" w:rsidRDefault="00217E2B" w:rsidP="006465CF">
            <w:pPr>
              <w:jc w:val="center"/>
              <w:rPr>
                <w:b/>
                <w:sz w:val="24"/>
                <w:szCs w:val="24"/>
              </w:rPr>
            </w:pPr>
            <w:r>
              <w:rPr>
                <w:b/>
                <w:sz w:val="24"/>
                <w:szCs w:val="24"/>
              </w:rPr>
              <w:t>X</w:t>
            </w:r>
          </w:p>
        </w:tc>
        <w:tc>
          <w:tcPr>
            <w:tcW w:w="789" w:type="dxa"/>
          </w:tcPr>
          <w:p w14:paraId="7AC9D336" w14:textId="77777777" w:rsidR="00EE388E" w:rsidRPr="007C35A0" w:rsidRDefault="00EE388E" w:rsidP="006465CF">
            <w:pPr>
              <w:jc w:val="center"/>
              <w:rPr>
                <w:b/>
                <w:sz w:val="24"/>
                <w:szCs w:val="24"/>
              </w:rPr>
            </w:pPr>
          </w:p>
        </w:tc>
        <w:tc>
          <w:tcPr>
            <w:tcW w:w="6304" w:type="dxa"/>
          </w:tcPr>
          <w:p w14:paraId="2BB8B4DB" w14:textId="5398B1C6" w:rsidR="00EE388E" w:rsidRPr="007C35A0" w:rsidRDefault="00217E2B" w:rsidP="00EE388E">
            <w:pPr>
              <w:rPr>
                <w:sz w:val="24"/>
                <w:szCs w:val="24"/>
              </w:rPr>
            </w:pPr>
            <w:r>
              <w:rPr>
                <w:sz w:val="24"/>
                <w:szCs w:val="24"/>
              </w:rPr>
              <w:t>Older a</w:t>
            </w:r>
            <w:r w:rsidR="00F45B89">
              <w:rPr>
                <w:sz w:val="24"/>
                <w:szCs w:val="24"/>
              </w:rPr>
              <w:t xml:space="preserve">luminum siding in </w:t>
            </w:r>
            <w:r w:rsidR="009B6444">
              <w:rPr>
                <w:sz w:val="24"/>
                <w:szCs w:val="24"/>
              </w:rPr>
              <w:t xml:space="preserve">overall </w:t>
            </w:r>
            <w:r w:rsidR="00F45B89">
              <w:rPr>
                <w:sz w:val="24"/>
                <w:szCs w:val="24"/>
              </w:rPr>
              <w:t>decent condition.</w:t>
            </w:r>
            <w:r>
              <w:rPr>
                <w:sz w:val="24"/>
                <w:szCs w:val="24"/>
              </w:rPr>
              <w:t xml:space="preserve"> Should be washed, </w:t>
            </w:r>
            <w:r w:rsidR="000B1EF4">
              <w:rPr>
                <w:sz w:val="24"/>
                <w:szCs w:val="24"/>
              </w:rPr>
              <w:t xml:space="preserve">repaired wherever necessary, </w:t>
            </w:r>
            <w:r w:rsidR="009B6444">
              <w:rPr>
                <w:sz w:val="24"/>
                <w:szCs w:val="24"/>
              </w:rPr>
              <w:t>and painted to match</w:t>
            </w:r>
            <w:r>
              <w:rPr>
                <w:sz w:val="24"/>
                <w:szCs w:val="24"/>
              </w:rPr>
              <w:t>.</w:t>
            </w:r>
          </w:p>
        </w:tc>
      </w:tr>
      <w:tr w:rsidR="00F45B89" w:rsidRPr="007C35A0" w14:paraId="5215972B" w14:textId="77777777" w:rsidTr="00A13076">
        <w:trPr>
          <w:trHeight w:val="326"/>
        </w:trPr>
        <w:tc>
          <w:tcPr>
            <w:tcW w:w="2263" w:type="dxa"/>
            <w:shd w:val="clear" w:color="auto" w:fill="DEEAF6" w:themeFill="accent1" w:themeFillTint="33"/>
          </w:tcPr>
          <w:p w14:paraId="37BEE80A" w14:textId="7FC1E0DA" w:rsidR="00F45B89" w:rsidRPr="007C35A0" w:rsidRDefault="00F45B89" w:rsidP="00F45B89">
            <w:pPr>
              <w:rPr>
                <w:sz w:val="24"/>
                <w:szCs w:val="24"/>
              </w:rPr>
            </w:pPr>
            <w:r w:rsidRPr="007C35A0">
              <w:rPr>
                <w:sz w:val="24"/>
                <w:szCs w:val="24"/>
              </w:rPr>
              <w:t>Gutters/Downspouts</w:t>
            </w:r>
          </w:p>
        </w:tc>
        <w:tc>
          <w:tcPr>
            <w:tcW w:w="833" w:type="dxa"/>
          </w:tcPr>
          <w:p w14:paraId="31D88633" w14:textId="77777777" w:rsidR="00F45B89" w:rsidRDefault="00F45B89" w:rsidP="00F45B89">
            <w:pPr>
              <w:jc w:val="center"/>
              <w:rPr>
                <w:b/>
                <w:sz w:val="24"/>
                <w:szCs w:val="24"/>
              </w:rPr>
            </w:pPr>
          </w:p>
        </w:tc>
        <w:tc>
          <w:tcPr>
            <w:tcW w:w="703" w:type="dxa"/>
          </w:tcPr>
          <w:p w14:paraId="5AA11FB4" w14:textId="7FFCDD26" w:rsidR="00F45B89" w:rsidRPr="007C35A0" w:rsidRDefault="000B1EF4" w:rsidP="00F45B89">
            <w:pPr>
              <w:jc w:val="center"/>
              <w:rPr>
                <w:b/>
                <w:sz w:val="24"/>
                <w:szCs w:val="24"/>
              </w:rPr>
            </w:pPr>
            <w:r>
              <w:rPr>
                <w:b/>
                <w:sz w:val="24"/>
                <w:szCs w:val="24"/>
              </w:rPr>
              <w:t>X</w:t>
            </w:r>
          </w:p>
        </w:tc>
        <w:tc>
          <w:tcPr>
            <w:tcW w:w="789" w:type="dxa"/>
          </w:tcPr>
          <w:p w14:paraId="724A19AC" w14:textId="57DE0901" w:rsidR="00F45B89" w:rsidRPr="007C35A0" w:rsidRDefault="00F45B89" w:rsidP="00F45B89">
            <w:pPr>
              <w:jc w:val="center"/>
              <w:rPr>
                <w:b/>
                <w:sz w:val="24"/>
                <w:szCs w:val="24"/>
              </w:rPr>
            </w:pPr>
          </w:p>
        </w:tc>
        <w:tc>
          <w:tcPr>
            <w:tcW w:w="6304" w:type="dxa"/>
          </w:tcPr>
          <w:p w14:paraId="1FC7E129" w14:textId="52F8843E" w:rsidR="00F45B89" w:rsidRDefault="00217E2B" w:rsidP="00F45B89">
            <w:pPr>
              <w:rPr>
                <w:sz w:val="24"/>
                <w:szCs w:val="24"/>
              </w:rPr>
            </w:pPr>
            <w:r>
              <w:rPr>
                <w:sz w:val="24"/>
                <w:szCs w:val="24"/>
              </w:rPr>
              <w:t xml:space="preserve">Gutter across front porch is </w:t>
            </w:r>
            <w:r w:rsidR="00413808">
              <w:rPr>
                <w:sz w:val="24"/>
                <w:szCs w:val="24"/>
              </w:rPr>
              <w:t xml:space="preserve">falling off, should be replaced. Other </w:t>
            </w:r>
            <w:r w:rsidR="000B1EF4">
              <w:rPr>
                <w:sz w:val="24"/>
                <w:szCs w:val="24"/>
              </w:rPr>
              <w:t>gutter</w:t>
            </w:r>
            <w:r w:rsidR="00413808">
              <w:rPr>
                <w:sz w:val="24"/>
                <w:szCs w:val="24"/>
              </w:rPr>
              <w:t>s on home –</w:t>
            </w:r>
            <w:r w:rsidR="000B1EF4">
              <w:rPr>
                <w:sz w:val="24"/>
                <w:szCs w:val="24"/>
              </w:rPr>
              <w:t xml:space="preserve"> </w:t>
            </w:r>
            <w:r w:rsidR="00413808">
              <w:rPr>
                <w:sz w:val="24"/>
                <w:szCs w:val="24"/>
              </w:rPr>
              <w:t xml:space="preserve">replace, </w:t>
            </w:r>
            <w:r w:rsidR="000B1EF4">
              <w:rPr>
                <w:sz w:val="24"/>
                <w:szCs w:val="24"/>
              </w:rPr>
              <w:t>reinforce and install downspouts where needed.</w:t>
            </w:r>
          </w:p>
        </w:tc>
      </w:tr>
      <w:tr w:rsidR="00F45B89" w:rsidRPr="007C35A0" w14:paraId="62C87D5C" w14:textId="77777777" w:rsidTr="00BD7C37">
        <w:trPr>
          <w:trHeight w:val="539"/>
        </w:trPr>
        <w:tc>
          <w:tcPr>
            <w:tcW w:w="2263" w:type="dxa"/>
            <w:shd w:val="clear" w:color="auto" w:fill="DEEAF6" w:themeFill="accent1" w:themeFillTint="33"/>
          </w:tcPr>
          <w:p w14:paraId="011FACFA" w14:textId="77777777" w:rsidR="00F45B89" w:rsidRPr="007C35A0" w:rsidRDefault="00F45B89" w:rsidP="00F45B89">
            <w:pPr>
              <w:rPr>
                <w:sz w:val="24"/>
                <w:szCs w:val="24"/>
              </w:rPr>
            </w:pPr>
            <w:r w:rsidRPr="007C35A0">
              <w:rPr>
                <w:sz w:val="24"/>
                <w:szCs w:val="24"/>
              </w:rPr>
              <w:t>Windows</w:t>
            </w:r>
          </w:p>
        </w:tc>
        <w:tc>
          <w:tcPr>
            <w:tcW w:w="833" w:type="dxa"/>
          </w:tcPr>
          <w:p w14:paraId="373B9583" w14:textId="4855C54D" w:rsidR="00F45B89" w:rsidRPr="007C35A0" w:rsidRDefault="00F45B89" w:rsidP="00F45B89">
            <w:pPr>
              <w:jc w:val="center"/>
              <w:rPr>
                <w:b/>
                <w:sz w:val="24"/>
                <w:szCs w:val="24"/>
              </w:rPr>
            </w:pPr>
          </w:p>
        </w:tc>
        <w:tc>
          <w:tcPr>
            <w:tcW w:w="703" w:type="dxa"/>
          </w:tcPr>
          <w:p w14:paraId="03E3A041" w14:textId="096942BB" w:rsidR="00F45B89" w:rsidRPr="007C35A0" w:rsidRDefault="00F45B89" w:rsidP="00F45B89">
            <w:pPr>
              <w:jc w:val="center"/>
              <w:rPr>
                <w:b/>
                <w:sz w:val="24"/>
                <w:szCs w:val="24"/>
              </w:rPr>
            </w:pPr>
          </w:p>
        </w:tc>
        <w:tc>
          <w:tcPr>
            <w:tcW w:w="789" w:type="dxa"/>
          </w:tcPr>
          <w:p w14:paraId="4E879E80" w14:textId="2631A327" w:rsidR="00F45B89" w:rsidRPr="007C35A0" w:rsidRDefault="00413808" w:rsidP="00F45B89">
            <w:pPr>
              <w:jc w:val="center"/>
              <w:rPr>
                <w:b/>
                <w:sz w:val="24"/>
                <w:szCs w:val="24"/>
              </w:rPr>
            </w:pPr>
            <w:r>
              <w:rPr>
                <w:b/>
                <w:sz w:val="24"/>
                <w:szCs w:val="24"/>
              </w:rPr>
              <w:t>X</w:t>
            </w:r>
          </w:p>
        </w:tc>
        <w:tc>
          <w:tcPr>
            <w:tcW w:w="6304" w:type="dxa"/>
          </w:tcPr>
          <w:p w14:paraId="43D879E1" w14:textId="5DB7D3F0" w:rsidR="00F45B89" w:rsidRPr="007C35A0" w:rsidRDefault="00F45B89" w:rsidP="00F45B89">
            <w:pPr>
              <w:rPr>
                <w:sz w:val="24"/>
                <w:szCs w:val="24"/>
              </w:rPr>
            </w:pPr>
            <w:r>
              <w:rPr>
                <w:sz w:val="24"/>
                <w:szCs w:val="24"/>
              </w:rPr>
              <w:t>Windows are pr</w:t>
            </w:r>
            <w:r w:rsidR="00413808">
              <w:rPr>
                <w:sz w:val="24"/>
                <w:szCs w:val="24"/>
              </w:rPr>
              <w:t>imarily wooden and original, and in poor shape. They should</w:t>
            </w:r>
            <w:r>
              <w:rPr>
                <w:sz w:val="24"/>
                <w:szCs w:val="24"/>
              </w:rPr>
              <w:t xml:space="preserve"> be replaced with double paned vinyl replacement windows.</w:t>
            </w:r>
          </w:p>
        </w:tc>
      </w:tr>
      <w:tr w:rsidR="00F45B89" w:rsidRPr="007C35A0" w14:paraId="7A5091FA" w14:textId="77777777" w:rsidTr="00BD7C37">
        <w:trPr>
          <w:trHeight w:val="539"/>
        </w:trPr>
        <w:tc>
          <w:tcPr>
            <w:tcW w:w="2263" w:type="dxa"/>
            <w:shd w:val="clear" w:color="auto" w:fill="DEEAF6" w:themeFill="accent1" w:themeFillTint="33"/>
          </w:tcPr>
          <w:p w14:paraId="0D7E55F6" w14:textId="356E2583" w:rsidR="00F45B89" w:rsidRPr="007C35A0" w:rsidRDefault="00F45B89" w:rsidP="00F45B89">
            <w:pPr>
              <w:rPr>
                <w:sz w:val="24"/>
                <w:szCs w:val="24"/>
              </w:rPr>
            </w:pPr>
            <w:r>
              <w:rPr>
                <w:sz w:val="24"/>
                <w:szCs w:val="24"/>
              </w:rPr>
              <w:t>Foundation</w:t>
            </w:r>
          </w:p>
        </w:tc>
        <w:tc>
          <w:tcPr>
            <w:tcW w:w="833" w:type="dxa"/>
          </w:tcPr>
          <w:p w14:paraId="42B47750" w14:textId="77777777" w:rsidR="00F45B89" w:rsidRPr="007C35A0" w:rsidRDefault="00F45B89" w:rsidP="00F45B89">
            <w:pPr>
              <w:jc w:val="center"/>
              <w:rPr>
                <w:b/>
                <w:sz w:val="24"/>
                <w:szCs w:val="24"/>
              </w:rPr>
            </w:pPr>
          </w:p>
        </w:tc>
        <w:tc>
          <w:tcPr>
            <w:tcW w:w="703" w:type="dxa"/>
          </w:tcPr>
          <w:p w14:paraId="205213B4" w14:textId="41B09439" w:rsidR="00F45B89" w:rsidRPr="007C35A0" w:rsidRDefault="00217E2B" w:rsidP="00F45B89">
            <w:pPr>
              <w:jc w:val="center"/>
              <w:rPr>
                <w:b/>
                <w:sz w:val="24"/>
                <w:szCs w:val="24"/>
              </w:rPr>
            </w:pPr>
            <w:r>
              <w:rPr>
                <w:b/>
                <w:sz w:val="24"/>
                <w:szCs w:val="24"/>
              </w:rPr>
              <w:t>X</w:t>
            </w:r>
          </w:p>
        </w:tc>
        <w:tc>
          <w:tcPr>
            <w:tcW w:w="789" w:type="dxa"/>
          </w:tcPr>
          <w:p w14:paraId="07CA997D" w14:textId="7DB27146" w:rsidR="00F45B89" w:rsidRPr="007C35A0" w:rsidRDefault="00F45B89" w:rsidP="00F45B89">
            <w:pPr>
              <w:jc w:val="center"/>
              <w:rPr>
                <w:b/>
                <w:sz w:val="24"/>
                <w:szCs w:val="24"/>
              </w:rPr>
            </w:pPr>
          </w:p>
        </w:tc>
        <w:tc>
          <w:tcPr>
            <w:tcW w:w="6304" w:type="dxa"/>
          </w:tcPr>
          <w:p w14:paraId="026F13A0" w14:textId="0A8AFC56" w:rsidR="00F45B89" w:rsidRPr="007C35A0" w:rsidRDefault="00413808" w:rsidP="00F45B89">
            <w:pPr>
              <w:rPr>
                <w:sz w:val="24"/>
                <w:szCs w:val="24"/>
              </w:rPr>
            </w:pPr>
            <w:r>
              <w:rPr>
                <w:sz w:val="24"/>
                <w:szCs w:val="24"/>
              </w:rPr>
              <w:t>Stacked stone foundation</w:t>
            </w:r>
            <w:r w:rsidR="00217E2B">
              <w:rPr>
                <w:sz w:val="24"/>
                <w:szCs w:val="24"/>
              </w:rPr>
              <w:t>. Needs</w:t>
            </w:r>
            <w:r w:rsidR="006868F3">
              <w:rPr>
                <w:sz w:val="24"/>
                <w:szCs w:val="24"/>
              </w:rPr>
              <w:t xml:space="preserve"> to be repointed</w:t>
            </w:r>
            <w:r>
              <w:rPr>
                <w:sz w:val="24"/>
                <w:szCs w:val="24"/>
              </w:rPr>
              <w:t xml:space="preserve"> in some spots</w:t>
            </w:r>
            <w:r w:rsidR="006868F3">
              <w:rPr>
                <w:sz w:val="24"/>
                <w:szCs w:val="24"/>
              </w:rPr>
              <w:t>, and inspected by a professional.</w:t>
            </w:r>
          </w:p>
        </w:tc>
      </w:tr>
      <w:tr w:rsidR="00F45B89" w:rsidRPr="007C35A0" w14:paraId="41389A87" w14:textId="77777777" w:rsidTr="00EE388E">
        <w:trPr>
          <w:trHeight w:val="261"/>
        </w:trPr>
        <w:tc>
          <w:tcPr>
            <w:tcW w:w="10892" w:type="dxa"/>
            <w:gridSpan w:val="5"/>
            <w:shd w:val="clear" w:color="auto" w:fill="FFFFFF" w:themeFill="background1"/>
          </w:tcPr>
          <w:p w14:paraId="407E1D58" w14:textId="77777777" w:rsidR="00F45B89" w:rsidRPr="007C35A0" w:rsidRDefault="00F45B89" w:rsidP="00F45B89">
            <w:pPr>
              <w:rPr>
                <w:sz w:val="24"/>
                <w:szCs w:val="24"/>
              </w:rPr>
            </w:pPr>
            <w:r w:rsidRPr="007C35A0">
              <w:rPr>
                <w:b/>
                <w:sz w:val="24"/>
                <w:szCs w:val="24"/>
              </w:rPr>
              <w:t xml:space="preserve">          INTERIOR</w:t>
            </w:r>
          </w:p>
        </w:tc>
      </w:tr>
      <w:tr w:rsidR="00F45B89" w:rsidRPr="007C35A0" w14:paraId="4085DE72" w14:textId="77777777" w:rsidTr="00BD7C37">
        <w:trPr>
          <w:trHeight w:val="539"/>
        </w:trPr>
        <w:tc>
          <w:tcPr>
            <w:tcW w:w="2263" w:type="dxa"/>
            <w:shd w:val="clear" w:color="auto" w:fill="DEEAF6" w:themeFill="accent1" w:themeFillTint="33"/>
          </w:tcPr>
          <w:p w14:paraId="338CF38D" w14:textId="2589B8AA" w:rsidR="00F45B89" w:rsidRPr="007C35A0" w:rsidRDefault="00F45B89" w:rsidP="00F45B89">
            <w:pPr>
              <w:rPr>
                <w:sz w:val="24"/>
                <w:szCs w:val="24"/>
              </w:rPr>
            </w:pPr>
            <w:r w:rsidRPr="007C35A0">
              <w:rPr>
                <w:sz w:val="24"/>
                <w:szCs w:val="24"/>
              </w:rPr>
              <w:t>Walls/Ceilings</w:t>
            </w:r>
            <w:r>
              <w:rPr>
                <w:sz w:val="24"/>
                <w:szCs w:val="24"/>
              </w:rPr>
              <w:t>/Trim</w:t>
            </w:r>
          </w:p>
        </w:tc>
        <w:tc>
          <w:tcPr>
            <w:tcW w:w="833" w:type="dxa"/>
          </w:tcPr>
          <w:p w14:paraId="41683F24" w14:textId="3174EE88" w:rsidR="00F45B89" w:rsidRPr="007C35A0" w:rsidRDefault="00F45B89" w:rsidP="00F45B89">
            <w:pPr>
              <w:jc w:val="center"/>
              <w:rPr>
                <w:b/>
                <w:sz w:val="24"/>
                <w:szCs w:val="24"/>
              </w:rPr>
            </w:pPr>
          </w:p>
        </w:tc>
        <w:tc>
          <w:tcPr>
            <w:tcW w:w="703" w:type="dxa"/>
          </w:tcPr>
          <w:p w14:paraId="574B1687" w14:textId="6DEF997E" w:rsidR="00F45B89" w:rsidRPr="007C35A0" w:rsidRDefault="00413808" w:rsidP="00F45B89">
            <w:pPr>
              <w:jc w:val="center"/>
              <w:rPr>
                <w:b/>
                <w:sz w:val="24"/>
                <w:szCs w:val="24"/>
              </w:rPr>
            </w:pPr>
            <w:r>
              <w:rPr>
                <w:b/>
                <w:sz w:val="24"/>
                <w:szCs w:val="24"/>
              </w:rPr>
              <w:t>X</w:t>
            </w:r>
          </w:p>
        </w:tc>
        <w:tc>
          <w:tcPr>
            <w:tcW w:w="789" w:type="dxa"/>
          </w:tcPr>
          <w:p w14:paraId="76AC19B3" w14:textId="77777777" w:rsidR="00F45B89" w:rsidRPr="007C35A0" w:rsidRDefault="00F45B89" w:rsidP="00F45B89">
            <w:pPr>
              <w:jc w:val="center"/>
              <w:rPr>
                <w:b/>
                <w:sz w:val="24"/>
                <w:szCs w:val="24"/>
              </w:rPr>
            </w:pPr>
          </w:p>
        </w:tc>
        <w:tc>
          <w:tcPr>
            <w:tcW w:w="6304" w:type="dxa"/>
          </w:tcPr>
          <w:p w14:paraId="4362CE01" w14:textId="33004318" w:rsidR="00F45B89" w:rsidRPr="007C35A0" w:rsidRDefault="00413808" w:rsidP="00F45B89">
            <w:pPr>
              <w:rPr>
                <w:sz w:val="24"/>
                <w:szCs w:val="24"/>
              </w:rPr>
            </w:pPr>
            <w:r>
              <w:rPr>
                <w:sz w:val="24"/>
                <w:szCs w:val="24"/>
              </w:rPr>
              <w:t>Most are in decent</w:t>
            </w:r>
            <w:r w:rsidR="006868F3">
              <w:rPr>
                <w:sz w:val="24"/>
                <w:szCs w:val="24"/>
              </w:rPr>
              <w:t xml:space="preserve"> condition, and could benefit from a fresh coat of paint. </w:t>
            </w:r>
            <w:r>
              <w:rPr>
                <w:sz w:val="24"/>
                <w:szCs w:val="24"/>
              </w:rPr>
              <w:t>Patch and repair where necessary.</w:t>
            </w:r>
            <w:r w:rsidR="009B6444">
              <w:rPr>
                <w:sz w:val="24"/>
                <w:szCs w:val="24"/>
              </w:rPr>
              <w:t xml:space="preserve"> The stairs from the kitchen to the 2</w:t>
            </w:r>
            <w:r w:rsidR="009B6444" w:rsidRPr="009B6444">
              <w:rPr>
                <w:sz w:val="24"/>
                <w:szCs w:val="24"/>
                <w:vertAlign w:val="superscript"/>
              </w:rPr>
              <w:t>nd</w:t>
            </w:r>
            <w:r w:rsidR="009B6444">
              <w:rPr>
                <w:sz w:val="24"/>
                <w:szCs w:val="24"/>
              </w:rPr>
              <w:t xml:space="preserve"> floor in the 1</w:t>
            </w:r>
            <w:r w:rsidR="009B6444" w:rsidRPr="009B6444">
              <w:rPr>
                <w:sz w:val="24"/>
                <w:szCs w:val="24"/>
                <w:vertAlign w:val="superscript"/>
              </w:rPr>
              <w:t>st</w:t>
            </w:r>
            <w:r w:rsidR="009B6444">
              <w:rPr>
                <w:sz w:val="24"/>
                <w:szCs w:val="24"/>
              </w:rPr>
              <w:t xml:space="preserve"> unit do not have guard rail or a hand rail and those should be installed.</w:t>
            </w:r>
          </w:p>
        </w:tc>
      </w:tr>
      <w:tr w:rsidR="00F45B89" w:rsidRPr="007C35A0" w14:paraId="52DDC450" w14:textId="77777777" w:rsidTr="00BD7C37">
        <w:trPr>
          <w:trHeight w:val="539"/>
        </w:trPr>
        <w:tc>
          <w:tcPr>
            <w:tcW w:w="2263" w:type="dxa"/>
            <w:shd w:val="clear" w:color="auto" w:fill="DEEAF6" w:themeFill="accent1" w:themeFillTint="33"/>
          </w:tcPr>
          <w:p w14:paraId="6AB38C56" w14:textId="77777777" w:rsidR="00F45B89" w:rsidRPr="007C35A0" w:rsidRDefault="00F45B89" w:rsidP="00F45B89">
            <w:pPr>
              <w:rPr>
                <w:sz w:val="24"/>
                <w:szCs w:val="24"/>
              </w:rPr>
            </w:pPr>
            <w:r w:rsidRPr="007C35A0">
              <w:rPr>
                <w:sz w:val="24"/>
                <w:szCs w:val="24"/>
              </w:rPr>
              <w:t>Floors</w:t>
            </w:r>
          </w:p>
        </w:tc>
        <w:tc>
          <w:tcPr>
            <w:tcW w:w="833" w:type="dxa"/>
          </w:tcPr>
          <w:p w14:paraId="051B9FAE" w14:textId="77777777" w:rsidR="00F45B89" w:rsidRPr="007C35A0" w:rsidRDefault="00F45B89" w:rsidP="00F45B89">
            <w:pPr>
              <w:jc w:val="center"/>
              <w:rPr>
                <w:b/>
                <w:sz w:val="24"/>
                <w:szCs w:val="24"/>
              </w:rPr>
            </w:pPr>
          </w:p>
        </w:tc>
        <w:tc>
          <w:tcPr>
            <w:tcW w:w="703" w:type="dxa"/>
          </w:tcPr>
          <w:p w14:paraId="0FC980EC" w14:textId="5037709C" w:rsidR="00F45B89" w:rsidRPr="007C35A0" w:rsidRDefault="00F45B89" w:rsidP="00F45B89">
            <w:pPr>
              <w:jc w:val="center"/>
              <w:rPr>
                <w:b/>
                <w:sz w:val="24"/>
                <w:szCs w:val="24"/>
              </w:rPr>
            </w:pPr>
            <w:r>
              <w:rPr>
                <w:b/>
                <w:sz w:val="24"/>
                <w:szCs w:val="24"/>
              </w:rPr>
              <w:t>X</w:t>
            </w:r>
          </w:p>
        </w:tc>
        <w:tc>
          <w:tcPr>
            <w:tcW w:w="789" w:type="dxa"/>
          </w:tcPr>
          <w:p w14:paraId="4063A5BE" w14:textId="77777777" w:rsidR="00F45B89" w:rsidRPr="007C35A0" w:rsidRDefault="00F45B89" w:rsidP="00F45B89">
            <w:pPr>
              <w:jc w:val="center"/>
              <w:rPr>
                <w:b/>
                <w:sz w:val="24"/>
                <w:szCs w:val="24"/>
              </w:rPr>
            </w:pPr>
          </w:p>
        </w:tc>
        <w:tc>
          <w:tcPr>
            <w:tcW w:w="6304" w:type="dxa"/>
          </w:tcPr>
          <w:p w14:paraId="49DA32DA" w14:textId="441A1DDD" w:rsidR="00F45B89" w:rsidRPr="007C35A0" w:rsidRDefault="00F45B89" w:rsidP="00F45B89">
            <w:pPr>
              <w:rPr>
                <w:sz w:val="24"/>
                <w:szCs w:val="24"/>
              </w:rPr>
            </w:pPr>
            <w:r>
              <w:rPr>
                <w:sz w:val="24"/>
                <w:szCs w:val="24"/>
              </w:rPr>
              <w:t xml:space="preserve">Original flooring </w:t>
            </w:r>
            <w:r w:rsidR="00413808">
              <w:rPr>
                <w:sz w:val="24"/>
                <w:szCs w:val="24"/>
              </w:rPr>
              <w:t xml:space="preserve">is mostly in good shape, and </w:t>
            </w:r>
            <w:r>
              <w:rPr>
                <w:sz w:val="24"/>
                <w:szCs w:val="24"/>
              </w:rPr>
              <w:t>should either be refinished or new flooring installed throughout.</w:t>
            </w:r>
          </w:p>
        </w:tc>
      </w:tr>
      <w:tr w:rsidR="00F45B89" w:rsidRPr="007C35A0" w14:paraId="08657BDD" w14:textId="77777777" w:rsidTr="00BD7C37">
        <w:trPr>
          <w:trHeight w:val="539"/>
        </w:trPr>
        <w:tc>
          <w:tcPr>
            <w:tcW w:w="2263" w:type="dxa"/>
            <w:shd w:val="clear" w:color="auto" w:fill="DEEAF6" w:themeFill="accent1" w:themeFillTint="33"/>
          </w:tcPr>
          <w:p w14:paraId="20C11937" w14:textId="77777777" w:rsidR="00F45B89" w:rsidRPr="007C35A0" w:rsidRDefault="00F45B89" w:rsidP="00F45B89">
            <w:pPr>
              <w:rPr>
                <w:sz w:val="24"/>
                <w:szCs w:val="24"/>
              </w:rPr>
            </w:pPr>
            <w:r w:rsidRPr="007C35A0">
              <w:rPr>
                <w:sz w:val="24"/>
                <w:szCs w:val="24"/>
              </w:rPr>
              <w:t>Kitchen(s)</w:t>
            </w:r>
          </w:p>
        </w:tc>
        <w:tc>
          <w:tcPr>
            <w:tcW w:w="833" w:type="dxa"/>
          </w:tcPr>
          <w:p w14:paraId="2AF118E4" w14:textId="77777777" w:rsidR="00F45B89" w:rsidRPr="007C35A0" w:rsidRDefault="00F45B89" w:rsidP="00F45B89">
            <w:pPr>
              <w:jc w:val="center"/>
              <w:rPr>
                <w:b/>
                <w:sz w:val="24"/>
                <w:szCs w:val="24"/>
              </w:rPr>
            </w:pPr>
          </w:p>
        </w:tc>
        <w:tc>
          <w:tcPr>
            <w:tcW w:w="703" w:type="dxa"/>
          </w:tcPr>
          <w:p w14:paraId="7E54A85C" w14:textId="209532FE" w:rsidR="00F45B89" w:rsidRPr="007C35A0" w:rsidRDefault="00F45B89" w:rsidP="00F45B89">
            <w:pPr>
              <w:jc w:val="center"/>
              <w:rPr>
                <w:b/>
                <w:sz w:val="24"/>
                <w:szCs w:val="24"/>
              </w:rPr>
            </w:pPr>
          </w:p>
        </w:tc>
        <w:tc>
          <w:tcPr>
            <w:tcW w:w="789" w:type="dxa"/>
          </w:tcPr>
          <w:p w14:paraId="10CBC0D8" w14:textId="48F76A38" w:rsidR="00F45B89" w:rsidRPr="007C35A0" w:rsidRDefault="00F45B89" w:rsidP="00F45B89">
            <w:pPr>
              <w:jc w:val="center"/>
              <w:rPr>
                <w:b/>
                <w:sz w:val="24"/>
                <w:szCs w:val="24"/>
              </w:rPr>
            </w:pPr>
            <w:r>
              <w:rPr>
                <w:b/>
                <w:sz w:val="24"/>
                <w:szCs w:val="24"/>
              </w:rPr>
              <w:t>X</w:t>
            </w:r>
          </w:p>
        </w:tc>
        <w:tc>
          <w:tcPr>
            <w:tcW w:w="6304" w:type="dxa"/>
          </w:tcPr>
          <w:p w14:paraId="73B1D5D7" w14:textId="6D47BDEF" w:rsidR="00F45B89" w:rsidRPr="007C35A0" w:rsidRDefault="00F45B89" w:rsidP="00F45B89">
            <w:pPr>
              <w:rPr>
                <w:sz w:val="24"/>
                <w:szCs w:val="24"/>
              </w:rPr>
            </w:pPr>
            <w:r>
              <w:rPr>
                <w:sz w:val="24"/>
                <w:szCs w:val="24"/>
              </w:rPr>
              <w:t>1</w:t>
            </w:r>
            <w:r w:rsidRPr="00F45B89">
              <w:rPr>
                <w:sz w:val="24"/>
                <w:szCs w:val="24"/>
                <w:vertAlign w:val="superscript"/>
              </w:rPr>
              <w:t>st</w:t>
            </w:r>
            <w:r>
              <w:rPr>
                <w:sz w:val="24"/>
                <w:szCs w:val="24"/>
              </w:rPr>
              <w:t xml:space="preserve"> floor kitchen is in rough shape, and 2</w:t>
            </w:r>
            <w:r w:rsidRPr="00F45B89">
              <w:rPr>
                <w:sz w:val="24"/>
                <w:szCs w:val="24"/>
                <w:vertAlign w:val="superscript"/>
              </w:rPr>
              <w:t>nd</w:t>
            </w:r>
            <w:r>
              <w:rPr>
                <w:sz w:val="24"/>
                <w:szCs w:val="24"/>
              </w:rPr>
              <w:t xml:space="preserve"> floor kitchen needs to be reconfigured or perhaps moved to a different portion of the “unit” if it is to remain a duplex. New cabinets where they cannot be repaired, new counters, backsplash, appliances.</w:t>
            </w:r>
            <w:r w:rsidR="004D7F26">
              <w:rPr>
                <w:sz w:val="24"/>
                <w:szCs w:val="24"/>
              </w:rPr>
              <w:t xml:space="preserve"> Steps between kitchen floor and rear stairway landing are soft and deteriorated, they will need to be replaced.</w:t>
            </w:r>
          </w:p>
        </w:tc>
      </w:tr>
      <w:tr w:rsidR="00F45B89" w:rsidRPr="007C35A0" w14:paraId="424BBA26" w14:textId="77777777" w:rsidTr="00BD7C37">
        <w:trPr>
          <w:trHeight w:val="539"/>
        </w:trPr>
        <w:tc>
          <w:tcPr>
            <w:tcW w:w="2263" w:type="dxa"/>
            <w:shd w:val="clear" w:color="auto" w:fill="DEEAF6" w:themeFill="accent1" w:themeFillTint="33"/>
          </w:tcPr>
          <w:p w14:paraId="384D9059" w14:textId="77777777" w:rsidR="00F45B89" w:rsidRPr="007C35A0" w:rsidRDefault="00F45B89" w:rsidP="00F45B89">
            <w:pPr>
              <w:rPr>
                <w:sz w:val="24"/>
                <w:szCs w:val="24"/>
              </w:rPr>
            </w:pPr>
            <w:r w:rsidRPr="007C35A0">
              <w:rPr>
                <w:sz w:val="24"/>
                <w:szCs w:val="24"/>
              </w:rPr>
              <w:t>Bathroom(s)</w:t>
            </w:r>
          </w:p>
        </w:tc>
        <w:tc>
          <w:tcPr>
            <w:tcW w:w="833" w:type="dxa"/>
          </w:tcPr>
          <w:p w14:paraId="12A76F9D" w14:textId="77777777" w:rsidR="00F45B89" w:rsidRPr="007C35A0" w:rsidRDefault="00F45B89" w:rsidP="00F45B89">
            <w:pPr>
              <w:jc w:val="center"/>
              <w:rPr>
                <w:b/>
                <w:sz w:val="24"/>
                <w:szCs w:val="24"/>
              </w:rPr>
            </w:pPr>
          </w:p>
        </w:tc>
        <w:tc>
          <w:tcPr>
            <w:tcW w:w="703" w:type="dxa"/>
          </w:tcPr>
          <w:p w14:paraId="3C71A63D" w14:textId="41F81544" w:rsidR="00F45B89" w:rsidRPr="007C35A0" w:rsidRDefault="00F45B89" w:rsidP="00F45B89">
            <w:pPr>
              <w:jc w:val="center"/>
              <w:rPr>
                <w:b/>
                <w:sz w:val="24"/>
                <w:szCs w:val="24"/>
              </w:rPr>
            </w:pPr>
          </w:p>
        </w:tc>
        <w:tc>
          <w:tcPr>
            <w:tcW w:w="789" w:type="dxa"/>
          </w:tcPr>
          <w:p w14:paraId="6F034195" w14:textId="3D02EF05" w:rsidR="00F45B89" w:rsidRPr="007C35A0" w:rsidRDefault="00F45B89" w:rsidP="00F45B89">
            <w:pPr>
              <w:jc w:val="center"/>
              <w:rPr>
                <w:b/>
                <w:sz w:val="24"/>
                <w:szCs w:val="24"/>
              </w:rPr>
            </w:pPr>
            <w:r>
              <w:rPr>
                <w:b/>
                <w:sz w:val="24"/>
                <w:szCs w:val="24"/>
              </w:rPr>
              <w:t>X</w:t>
            </w:r>
          </w:p>
        </w:tc>
        <w:tc>
          <w:tcPr>
            <w:tcW w:w="6304" w:type="dxa"/>
          </w:tcPr>
          <w:p w14:paraId="6AF7DFA5" w14:textId="502225D6" w:rsidR="00F45B89" w:rsidRPr="007C35A0" w:rsidRDefault="00F45B89" w:rsidP="00F45B89">
            <w:pPr>
              <w:tabs>
                <w:tab w:val="left" w:pos="3755"/>
              </w:tabs>
              <w:rPr>
                <w:sz w:val="24"/>
                <w:szCs w:val="24"/>
              </w:rPr>
            </w:pPr>
            <w:r>
              <w:rPr>
                <w:sz w:val="24"/>
                <w:szCs w:val="24"/>
              </w:rPr>
              <w:t>All plumbing connections should be checked, and new tub/shower, toilet, sink/vanities installed where they cannot</w:t>
            </w:r>
            <w:r w:rsidR="00413808">
              <w:rPr>
                <w:sz w:val="24"/>
                <w:szCs w:val="24"/>
              </w:rPr>
              <w:t xml:space="preserve"> be cleaned and restored to use</w:t>
            </w:r>
            <w:r w:rsidR="000B1EF4">
              <w:rPr>
                <w:sz w:val="24"/>
                <w:szCs w:val="24"/>
              </w:rPr>
              <w:t>. New tile throughout both units. Vents added to prevent moisture buildup.</w:t>
            </w:r>
          </w:p>
        </w:tc>
      </w:tr>
      <w:tr w:rsidR="00F45B89" w:rsidRPr="007C35A0" w14:paraId="02E06DFF" w14:textId="77777777" w:rsidTr="00A13076">
        <w:trPr>
          <w:trHeight w:val="371"/>
        </w:trPr>
        <w:tc>
          <w:tcPr>
            <w:tcW w:w="2263" w:type="dxa"/>
            <w:shd w:val="clear" w:color="auto" w:fill="DEEAF6" w:themeFill="accent1" w:themeFillTint="33"/>
          </w:tcPr>
          <w:p w14:paraId="6E310B5C" w14:textId="77777777" w:rsidR="00F45B89" w:rsidRPr="007C35A0" w:rsidRDefault="00F45B89" w:rsidP="00F45B89">
            <w:pPr>
              <w:rPr>
                <w:sz w:val="24"/>
                <w:szCs w:val="24"/>
              </w:rPr>
            </w:pPr>
            <w:r w:rsidRPr="007C35A0">
              <w:rPr>
                <w:sz w:val="24"/>
                <w:szCs w:val="24"/>
              </w:rPr>
              <w:t>Bedroom(s)</w:t>
            </w:r>
          </w:p>
        </w:tc>
        <w:tc>
          <w:tcPr>
            <w:tcW w:w="833" w:type="dxa"/>
          </w:tcPr>
          <w:p w14:paraId="6A8DB42B" w14:textId="55F4DBFB" w:rsidR="00F45B89" w:rsidRPr="007C35A0" w:rsidRDefault="006868F3" w:rsidP="00F45B89">
            <w:pPr>
              <w:jc w:val="center"/>
              <w:rPr>
                <w:b/>
                <w:sz w:val="24"/>
                <w:szCs w:val="24"/>
              </w:rPr>
            </w:pPr>
            <w:r>
              <w:rPr>
                <w:b/>
                <w:sz w:val="24"/>
                <w:szCs w:val="24"/>
              </w:rPr>
              <w:t>X</w:t>
            </w:r>
          </w:p>
        </w:tc>
        <w:tc>
          <w:tcPr>
            <w:tcW w:w="703" w:type="dxa"/>
          </w:tcPr>
          <w:p w14:paraId="5945B740" w14:textId="65AC1DAA" w:rsidR="00F45B89" w:rsidRPr="007C35A0" w:rsidRDefault="00F45B89" w:rsidP="00F45B89">
            <w:pPr>
              <w:jc w:val="center"/>
              <w:rPr>
                <w:b/>
                <w:sz w:val="24"/>
                <w:szCs w:val="24"/>
              </w:rPr>
            </w:pPr>
          </w:p>
        </w:tc>
        <w:tc>
          <w:tcPr>
            <w:tcW w:w="789" w:type="dxa"/>
          </w:tcPr>
          <w:p w14:paraId="62940616" w14:textId="77777777" w:rsidR="00F45B89" w:rsidRPr="007C35A0" w:rsidRDefault="00F45B89" w:rsidP="00F45B89">
            <w:pPr>
              <w:jc w:val="center"/>
              <w:rPr>
                <w:b/>
                <w:sz w:val="24"/>
                <w:szCs w:val="24"/>
              </w:rPr>
            </w:pPr>
          </w:p>
        </w:tc>
        <w:tc>
          <w:tcPr>
            <w:tcW w:w="6304" w:type="dxa"/>
          </w:tcPr>
          <w:p w14:paraId="63BA7326" w14:textId="0E72412E" w:rsidR="00F45B89" w:rsidRPr="007C35A0" w:rsidRDefault="006868F3" w:rsidP="00F45B89">
            <w:pPr>
              <w:rPr>
                <w:sz w:val="24"/>
                <w:szCs w:val="24"/>
              </w:rPr>
            </w:pPr>
            <w:r>
              <w:rPr>
                <w:sz w:val="24"/>
                <w:szCs w:val="24"/>
              </w:rPr>
              <w:t>N</w:t>
            </w:r>
            <w:r w:rsidR="00B56413">
              <w:rPr>
                <w:sz w:val="24"/>
                <w:szCs w:val="24"/>
              </w:rPr>
              <w:t>o major work needed in bedrooms, check for small cracks, fresh paint throughout.</w:t>
            </w:r>
          </w:p>
        </w:tc>
      </w:tr>
      <w:tr w:rsidR="00F45B89" w:rsidRPr="007C35A0" w14:paraId="1910CAC7" w14:textId="77777777" w:rsidTr="00A13076">
        <w:trPr>
          <w:trHeight w:val="371"/>
        </w:trPr>
        <w:tc>
          <w:tcPr>
            <w:tcW w:w="2263" w:type="dxa"/>
            <w:shd w:val="clear" w:color="auto" w:fill="DEEAF6" w:themeFill="accent1" w:themeFillTint="33"/>
          </w:tcPr>
          <w:p w14:paraId="6ED9F9FC" w14:textId="5F3ACC2D" w:rsidR="00F45B89" w:rsidRPr="007C35A0" w:rsidRDefault="00F45B89" w:rsidP="00F45B89">
            <w:pPr>
              <w:rPr>
                <w:sz w:val="24"/>
                <w:szCs w:val="24"/>
              </w:rPr>
            </w:pPr>
            <w:r>
              <w:rPr>
                <w:sz w:val="24"/>
                <w:szCs w:val="24"/>
              </w:rPr>
              <w:t xml:space="preserve">Basement </w:t>
            </w:r>
          </w:p>
        </w:tc>
        <w:tc>
          <w:tcPr>
            <w:tcW w:w="833" w:type="dxa"/>
          </w:tcPr>
          <w:p w14:paraId="3B583321" w14:textId="77777777" w:rsidR="00F45B89" w:rsidRDefault="00F45B89" w:rsidP="00F45B89">
            <w:pPr>
              <w:jc w:val="center"/>
              <w:rPr>
                <w:b/>
                <w:sz w:val="24"/>
                <w:szCs w:val="24"/>
              </w:rPr>
            </w:pPr>
          </w:p>
        </w:tc>
        <w:tc>
          <w:tcPr>
            <w:tcW w:w="703" w:type="dxa"/>
          </w:tcPr>
          <w:p w14:paraId="41AE591F" w14:textId="3AF686D1" w:rsidR="00F45B89" w:rsidRPr="007C35A0" w:rsidRDefault="00F45B89" w:rsidP="00F45B89">
            <w:pPr>
              <w:jc w:val="center"/>
              <w:rPr>
                <w:b/>
                <w:sz w:val="24"/>
                <w:szCs w:val="24"/>
              </w:rPr>
            </w:pPr>
            <w:r>
              <w:rPr>
                <w:b/>
                <w:sz w:val="24"/>
                <w:szCs w:val="24"/>
              </w:rPr>
              <w:t>X</w:t>
            </w:r>
          </w:p>
        </w:tc>
        <w:tc>
          <w:tcPr>
            <w:tcW w:w="789" w:type="dxa"/>
          </w:tcPr>
          <w:p w14:paraId="589DD5D3" w14:textId="77777777" w:rsidR="00F45B89" w:rsidRPr="007C35A0" w:rsidRDefault="00F45B89" w:rsidP="00F45B89">
            <w:pPr>
              <w:jc w:val="center"/>
              <w:rPr>
                <w:b/>
                <w:sz w:val="24"/>
                <w:szCs w:val="24"/>
              </w:rPr>
            </w:pPr>
          </w:p>
        </w:tc>
        <w:tc>
          <w:tcPr>
            <w:tcW w:w="6304" w:type="dxa"/>
          </w:tcPr>
          <w:p w14:paraId="3A20D825" w14:textId="6A146B6F" w:rsidR="00F45B89" w:rsidRDefault="00F45B89" w:rsidP="00F45B89">
            <w:pPr>
              <w:rPr>
                <w:sz w:val="24"/>
                <w:szCs w:val="24"/>
              </w:rPr>
            </w:pPr>
            <w:r>
              <w:rPr>
                <w:sz w:val="24"/>
                <w:szCs w:val="24"/>
              </w:rPr>
              <w:t>Basement nears to be cleared out of stuff, but appears to be in decent condition.</w:t>
            </w:r>
            <w:r w:rsidR="004D7F26">
              <w:rPr>
                <w:sz w:val="24"/>
                <w:szCs w:val="24"/>
              </w:rPr>
              <w:t xml:space="preserve"> </w:t>
            </w:r>
            <w:r w:rsidR="009B6444">
              <w:rPr>
                <w:sz w:val="24"/>
                <w:szCs w:val="24"/>
              </w:rPr>
              <w:t xml:space="preserve">The windows are boarded up, and should be replaced with new windows. </w:t>
            </w:r>
            <w:r w:rsidR="004D7F26">
              <w:rPr>
                <w:sz w:val="24"/>
                <w:szCs w:val="24"/>
              </w:rPr>
              <w:t>A hand rail should be added to the st</w:t>
            </w:r>
            <w:r w:rsidR="009B6444">
              <w:rPr>
                <w:sz w:val="24"/>
                <w:szCs w:val="24"/>
              </w:rPr>
              <w:t>airs, and the steps between the 1</w:t>
            </w:r>
            <w:r w:rsidR="009B6444" w:rsidRPr="009B6444">
              <w:rPr>
                <w:sz w:val="24"/>
                <w:szCs w:val="24"/>
                <w:vertAlign w:val="superscript"/>
              </w:rPr>
              <w:t>st</w:t>
            </w:r>
            <w:r w:rsidR="009B6444">
              <w:rPr>
                <w:sz w:val="24"/>
                <w:szCs w:val="24"/>
              </w:rPr>
              <w:t xml:space="preserve"> floor unit’s kitchen and the back door to the basement need to be replaced.</w:t>
            </w:r>
          </w:p>
        </w:tc>
      </w:tr>
      <w:tr w:rsidR="00F45B89" w:rsidRPr="007C35A0" w14:paraId="10B31997" w14:textId="77777777" w:rsidTr="00EE388E">
        <w:trPr>
          <w:trHeight w:val="261"/>
        </w:trPr>
        <w:tc>
          <w:tcPr>
            <w:tcW w:w="10892" w:type="dxa"/>
            <w:gridSpan w:val="5"/>
            <w:shd w:val="clear" w:color="auto" w:fill="FFFFFF" w:themeFill="background1"/>
          </w:tcPr>
          <w:p w14:paraId="0E348A87" w14:textId="77777777" w:rsidR="00F45B89" w:rsidRPr="007C35A0" w:rsidRDefault="00F45B89" w:rsidP="00F45B89">
            <w:pPr>
              <w:rPr>
                <w:sz w:val="24"/>
                <w:szCs w:val="24"/>
              </w:rPr>
            </w:pPr>
            <w:r w:rsidRPr="007C35A0">
              <w:rPr>
                <w:b/>
                <w:sz w:val="24"/>
                <w:szCs w:val="24"/>
              </w:rPr>
              <w:t xml:space="preserve">          UTILITIES</w:t>
            </w:r>
          </w:p>
        </w:tc>
      </w:tr>
      <w:tr w:rsidR="00F45B89" w:rsidRPr="007C35A0" w14:paraId="08A387ED" w14:textId="77777777" w:rsidTr="00BD7C37">
        <w:trPr>
          <w:trHeight w:val="850"/>
        </w:trPr>
        <w:tc>
          <w:tcPr>
            <w:tcW w:w="2263" w:type="dxa"/>
            <w:shd w:val="clear" w:color="auto" w:fill="DEEAF6" w:themeFill="accent1" w:themeFillTint="33"/>
          </w:tcPr>
          <w:p w14:paraId="41E96057" w14:textId="77777777" w:rsidR="00F45B89" w:rsidRPr="007C35A0" w:rsidRDefault="00F45B89" w:rsidP="00F45B89">
            <w:pPr>
              <w:rPr>
                <w:sz w:val="24"/>
                <w:szCs w:val="24"/>
              </w:rPr>
            </w:pPr>
            <w:r w:rsidRPr="007C35A0">
              <w:rPr>
                <w:sz w:val="24"/>
                <w:szCs w:val="24"/>
              </w:rPr>
              <w:lastRenderedPageBreak/>
              <w:t>Plumbing</w:t>
            </w:r>
          </w:p>
        </w:tc>
        <w:tc>
          <w:tcPr>
            <w:tcW w:w="833" w:type="dxa"/>
          </w:tcPr>
          <w:p w14:paraId="3121C312" w14:textId="77777777" w:rsidR="00F45B89" w:rsidRPr="007C35A0" w:rsidRDefault="00F45B89" w:rsidP="00F45B89">
            <w:pPr>
              <w:jc w:val="center"/>
              <w:rPr>
                <w:b/>
                <w:sz w:val="24"/>
                <w:szCs w:val="24"/>
              </w:rPr>
            </w:pPr>
          </w:p>
        </w:tc>
        <w:tc>
          <w:tcPr>
            <w:tcW w:w="703" w:type="dxa"/>
          </w:tcPr>
          <w:p w14:paraId="77455EBB" w14:textId="0954B174" w:rsidR="00F45B89" w:rsidRPr="007C35A0" w:rsidRDefault="00F45B89" w:rsidP="006868F3">
            <w:pPr>
              <w:rPr>
                <w:b/>
                <w:sz w:val="24"/>
                <w:szCs w:val="24"/>
              </w:rPr>
            </w:pPr>
          </w:p>
        </w:tc>
        <w:tc>
          <w:tcPr>
            <w:tcW w:w="789" w:type="dxa"/>
          </w:tcPr>
          <w:p w14:paraId="3B5019EE" w14:textId="79B65EAB" w:rsidR="00F45B89" w:rsidRPr="007C35A0" w:rsidRDefault="006868F3" w:rsidP="00F45B89">
            <w:pPr>
              <w:jc w:val="center"/>
              <w:rPr>
                <w:b/>
                <w:sz w:val="24"/>
                <w:szCs w:val="24"/>
              </w:rPr>
            </w:pPr>
            <w:r>
              <w:rPr>
                <w:b/>
                <w:sz w:val="24"/>
                <w:szCs w:val="24"/>
              </w:rPr>
              <w:t>X</w:t>
            </w:r>
          </w:p>
        </w:tc>
        <w:tc>
          <w:tcPr>
            <w:tcW w:w="6304" w:type="dxa"/>
          </w:tcPr>
          <w:p w14:paraId="0AFF8BD1" w14:textId="01B7E073" w:rsidR="00F45B89" w:rsidRPr="007C35A0" w:rsidRDefault="00F45B89" w:rsidP="00F45B89">
            <w:pPr>
              <w:rPr>
                <w:sz w:val="24"/>
                <w:szCs w:val="24"/>
              </w:rPr>
            </w:pPr>
            <w:r>
              <w:rPr>
                <w:sz w:val="24"/>
                <w:szCs w:val="24"/>
              </w:rPr>
              <w:t xml:space="preserve">Some portions of the </w:t>
            </w:r>
            <w:r w:rsidRPr="007C35A0">
              <w:rPr>
                <w:sz w:val="24"/>
                <w:szCs w:val="24"/>
              </w:rPr>
              <w:t xml:space="preserve">plumbing system </w:t>
            </w:r>
            <w:r>
              <w:rPr>
                <w:sz w:val="24"/>
                <w:szCs w:val="24"/>
              </w:rPr>
              <w:t>appear to h</w:t>
            </w:r>
            <w:r w:rsidR="000B1EF4">
              <w:rPr>
                <w:sz w:val="24"/>
                <w:szCs w:val="24"/>
              </w:rPr>
              <w:t>ave been removed</w:t>
            </w:r>
            <w:r w:rsidR="00F46F27">
              <w:rPr>
                <w:sz w:val="24"/>
                <w:szCs w:val="24"/>
              </w:rPr>
              <w:t>, and other repaired with PEX</w:t>
            </w:r>
            <w:r>
              <w:rPr>
                <w:sz w:val="24"/>
                <w:szCs w:val="24"/>
              </w:rPr>
              <w:t xml:space="preserve">. The entire system should be </w:t>
            </w:r>
            <w:r w:rsidRPr="007C35A0">
              <w:rPr>
                <w:sz w:val="24"/>
                <w:szCs w:val="24"/>
              </w:rPr>
              <w:t xml:space="preserve">checked by licensed plumber. </w:t>
            </w:r>
            <w:r>
              <w:rPr>
                <w:sz w:val="24"/>
                <w:szCs w:val="24"/>
              </w:rPr>
              <w:t>Repair and replace as necessary. Hot water tanks appear to be newer, but should be checked over by a professional</w:t>
            </w:r>
            <w:r w:rsidR="00F46F27">
              <w:rPr>
                <w:sz w:val="24"/>
                <w:szCs w:val="24"/>
              </w:rPr>
              <w:t xml:space="preserve"> and properly vented outside the house</w:t>
            </w:r>
            <w:r>
              <w:rPr>
                <w:sz w:val="24"/>
                <w:szCs w:val="24"/>
              </w:rPr>
              <w:t>.</w:t>
            </w:r>
          </w:p>
        </w:tc>
      </w:tr>
      <w:tr w:rsidR="00F45B89" w:rsidRPr="007C35A0" w14:paraId="55B0ED90" w14:textId="77777777" w:rsidTr="00E9612E">
        <w:trPr>
          <w:trHeight w:val="623"/>
        </w:trPr>
        <w:tc>
          <w:tcPr>
            <w:tcW w:w="2263" w:type="dxa"/>
            <w:shd w:val="clear" w:color="auto" w:fill="DEEAF6" w:themeFill="accent1" w:themeFillTint="33"/>
          </w:tcPr>
          <w:p w14:paraId="04A24F04" w14:textId="77777777" w:rsidR="00F45B89" w:rsidRPr="007C35A0" w:rsidRDefault="00F45B89" w:rsidP="00F45B89">
            <w:pPr>
              <w:rPr>
                <w:sz w:val="24"/>
                <w:szCs w:val="24"/>
              </w:rPr>
            </w:pPr>
            <w:r w:rsidRPr="007C35A0">
              <w:rPr>
                <w:sz w:val="24"/>
                <w:szCs w:val="24"/>
              </w:rPr>
              <w:t>Heating</w:t>
            </w:r>
          </w:p>
        </w:tc>
        <w:tc>
          <w:tcPr>
            <w:tcW w:w="833" w:type="dxa"/>
          </w:tcPr>
          <w:p w14:paraId="61BDFD9B" w14:textId="77777777" w:rsidR="00F45B89" w:rsidRPr="007C35A0" w:rsidRDefault="00F45B89" w:rsidP="00F45B89">
            <w:pPr>
              <w:jc w:val="center"/>
              <w:rPr>
                <w:b/>
                <w:sz w:val="24"/>
                <w:szCs w:val="24"/>
              </w:rPr>
            </w:pPr>
          </w:p>
        </w:tc>
        <w:tc>
          <w:tcPr>
            <w:tcW w:w="703" w:type="dxa"/>
          </w:tcPr>
          <w:p w14:paraId="50B70324" w14:textId="77777777" w:rsidR="00F45B89" w:rsidRPr="007C35A0" w:rsidRDefault="00F45B89" w:rsidP="00F45B89">
            <w:pPr>
              <w:jc w:val="center"/>
              <w:rPr>
                <w:b/>
                <w:sz w:val="24"/>
                <w:szCs w:val="24"/>
              </w:rPr>
            </w:pPr>
          </w:p>
        </w:tc>
        <w:tc>
          <w:tcPr>
            <w:tcW w:w="789" w:type="dxa"/>
          </w:tcPr>
          <w:p w14:paraId="18006222" w14:textId="63341943" w:rsidR="00F45B89" w:rsidRPr="007C35A0" w:rsidRDefault="00F45B89" w:rsidP="00F45B89">
            <w:pPr>
              <w:jc w:val="center"/>
              <w:rPr>
                <w:b/>
                <w:sz w:val="24"/>
                <w:szCs w:val="24"/>
              </w:rPr>
            </w:pPr>
            <w:r>
              <w:rPr>
                <w:b/>
                <w:sz w:val="24"/>
                <w:szCs w:val="24"/>
              </w:rPr>
              <w:t>X</w:t>
            </w:r>
          </w:p>
        </w:tc>
        <w:tc>
          <w:tcPr>
            <w:tcW w:w="6304" w:type="dxa"/>
          </w:tcPr>
          <w:p w14:paraId="61C174F6" w14:textId="1522403A" w:rsidR="00F45B89" w:rsidRPr="007C35A0" w:rsidRDefault="00413808" w:rsidP="004D7F26">
            <w:pPr>
              <w:rPr>
                <w:sz w:val="24"/>
                <w:szCs w:val="24"/>
              </w:rPr>
            </w:pPr>
            <w:r>
              <w:rPr>
                <w:sz w:val="24"/>
                <w:szCs w:val="24"/>
              </w:rPr>
              <w:t xml:space="preserve">There is a rusty double furnace in the basement, and some of the duct work appears to be disconnected. New furnace needs to be installed, </w:t>
            </w:r>
            <w:r w:rsidR="00F46F27">
              <w:rPr>
                <w:sz w:val="24"/>
                <w:szCs w:val="24"/>
              </w:rPr>
              <w:t xml:space="preserve">duct work checked to see where it connects and be reconnected, </w:t>
            </w:r>
            <w:r>
              <w:rPr>
                <w:sz w:val="24"/>
                <w:szCs w:val="24"/>
              </w:rPr>
              <w:t xml:space="preserve">and viable duct </w:t>
            </w:r>
            <w:r w:rsidR="006868F3">
              <w:rPr>
                <w:sz w:val="24"/>
                <w:szCs w:val="24"/>
              </w:rPr>
              <w:t>work should be cleane</w:t>
            </w:r>
            <w:r>
              <w:rPr>
                <w:sz w:val="24"/>
                <w:szCs w:val="24"/>
              </w:rPr>
              <w:t>d by a professional or replaced where needed.</w:t>
            </w:r>
            <w:r w:rsidR="00F46F27">
              <w:rPr>
                <w:sz w:val="24"/>
                <w:szCs w:val="24"/>
              </w:rPr>
              <w:t xml:space="preserve"> </w:t>
            </w:r>
            <w:r w:rsidR="00BB549D">
              <w:rPr>
                <w:sz w:val="24"/>
                <w:szCs w:val="24"/>
              </w:rPr>
              <w:t>All heating mechanisms should be properly vented outside the home.</w:t>
            </w:r>
            <w:bookmarkStart w:id="0" w:name="_GoBack"/>
            <w:bookmarkEnd w:id="0"/>
          </w:p>
        </w:tc>
      </w:tr>
      <w:tr w:rsidR="00F45B89" w:rsidRPr="007C35A0" w14:paraId="2C36C669" w14:textId="77777777" w:rsidTr="00BD7C37">
        <w:trPr>
          <w:trHeight w:val="895"/>
        </w:trPr>
        <w:tc>
          <w:tcPr>
            <w:tcW w:w="2263" w:type="dxa"/>
            <w:shd w:val="clear" w:color="auto" w:fill="DEEAF6" w:themeFill="accent1" w:themeFillTint="33"/>
          </w:tcPr>
          <w:p w14:paraId="7F96923D" w14:textId="77777777" w:rsidR="00F45B89" w:rsidRPr="007C35A0" w:rsidRDefault="00F45B89" w:rsidP="00F45B89">
            <w:pPr>
              <w:rPr>
                <w:sz w:val="24"/>
                <w:szCs w:val="24"/>
              </w:rPr>
            </w:pPr>
            <w:r w:rsidRPr="007C35A0">
              <w:rPr>
                <w:sz w:val="24"/>
                <w:szCs w:val="24"/>
              </w:rPr>
              <w:t>Electrical</w:t>
            </w:r>
          </w:p>
        </w:tc>
        <w:tc>
          <w:tcPr>
            <w:tcW w:w="833" w:type="dxa"/>
          </w:tcPr>
          <w:p w14:paraId="4E7521B3" w14:textId="77777777" w:rsidR="00F45B89" w:rsidRPr="007C35A0" w:rsidRDefault="00F45B89" w:rsidP="00F45B89">
            <w:pPr>
              <w:jc w:val="center"/>
              <w:rPr>
                <w:b/>
                <w:sz w:val="24"/>
                <w:szCs w:val="24"/>
              </w:rPr>
            </w:pPr>
          </w:p>
        </w:tc>
        <w:tc>
          <w:tcPr>
            <w:tcW w:w="703" w:type="dxa"/>
          </w:tcPr>
          <w:p w14:paraId="7E9AAD76" w14:textId="07F25BA8" w:rsidR="00F45B89" w:rsidRPr="007C35A0" w:rsidRDefault="00F45B89" w:rsidP="00F45B89">
            <w:pPr>
              <w:jc w:val="center"/>
              <w:rPr>
                <w:b/>
                <w:sz w:val="24"/>
                <w:szCs w:val="24"/>
              </w:rPr>
            </w:pPr>
          </w:p>
        </w:tc>
        <w:tc>
          <w:tcPr>
            <w:tcW w:w="789" w:type="dxa"/>
          </w:tcPr>
          <w:p w14:paraId="0EFD751E" w14:textId="256C0DD8" w:rsidR="00F45B89" w:rsidRPr="007C35A0" w:rsidRDefault="00F45B89" w:rsidP="00F45B89">
            <w:pPr>
              <w:jc w:val="center"/>
              <w:rPr>
                <w:b/>
                <w:sz w:val="24"/>
                <w:szCs w:val="24"/>
              </w:rPr>
            </w:pPr>
            <w:r>
              <w:rPr>
                <w:b/>
                <w:sz w:val="24"/>
                <w:szCs w:val="24"/>
              </w:rPr>
              <w:t>X</w:t>
            </w:r>
          </w:p>
        </w:tc>
        <w:tc>
          <w:tcPr>
            <w:tcW w:w="6304" w:type="dxa"/>
          </w:tcPr>
          <w:p w14:paraId="2C82AD15" w14:textId="34E49992" w:rsidR="00F45B89" w:rsidRPr="007C35A0" w:rsidRDefault="00F46F27" w:rsidP="00F45B89">
            <w:pPr>
              <w:rPr>
                <w:sz w:val="24"/>
                <w:szCs w:val="24"/>
              </w:rPr>
            </w:pPr>
            <w:r>
              <w:rPr>
                <w:sz w:val="24"/>
                <w:szCs w:val="24"/>
              </w:rPr>
              <w:t>This system needs to be entirely checked over by a</w:t>
            </w:r>
            <w:r w:rsidR="002C4FBF">
              <w:rPr>
                <w:sz w:val="24"/>
                <w:szCs w:val="24"/>
              </w:rPr>
              <w:t xml:space="preserve"> licensed electrician and </w:t>
            </w:r>
            <w:r w:rsidR="002C4FBF" w:rsidRPr="002C4FBF">
              <w:rPr>
                <w:b/>
                <w:sz w:val="24"/>
                <w:szCs w:val="24"/>
              </w:rPr>
              <w:t>may</w:t>
            </w:r>
            <w:r w:rsidRPr="002C4FBF">
              <w:rPr>
                <w:b/>
                <w:sz w:val="24"/>
                <w:szCs w:val="24"/>
              </w:rPr>
              <w:t xml:space="preserve"> </w:t>
            </w:r>
            <w:r w:rsidR="002C4FBF">
              <w:rPr>
                <w:b/>
                <w:sz w:val="24"/>
                <w:szCs w:val="24"/>
              </w:rPr>
              <w:t>need</w:t>
            </w:r>
            <w:r w:rsidRPr="00F46F27">
              <w:rPr>
                <w:b/>
                <w:sz w:val="24"/>
                <w:szCs w:val="24"/>
              </w:rPr>
              <w:t xml:space="preserve"> to be completely rewired</w:t>
            </w:r>
            <w:r>
              <w:rPr>
                <w:sz w:val="24"/>
                <w:szCs w:val="24"/>
              </w:rPr>
              <w:t>.</w:t>
            </w:r>
            <w:r w:rsidR="00F45B89">
              <w:rPr>
                <w:sz w:val="24"/>
                <w:szCs w:val="24"/>
              </w:rPr>
              <w:t xml:space="preserve"> </w:t>
            </w:r>
            <w:r>
              <w:rPr>
                <w:sz w:val="24"/>
                <w:szCs w:val="24"/>
              </w:rPr>
              <w:t xml:space="preserve">The breaker box is empty and no wires are visible anywhere in the home, so it appears they have been pulled for scrap. </w:t>
            </w:r>
            <w:r w:rsidR="00F45B89">
              <w:rPr>
                <w:sz w:val="24"/>
                <w:szCs w:val="24"/>
              </w:rPr>
              <w:t>Total existing amperage</w:t>
            </w:r>
            <w:r>
              <w:rPr>
                <w:sz w:val="24"/>
                <w:szCs w:val="24"/>
              </w:rPr>
              <w:t xml:space="preserve"> (prior to being scrapped)</w:t>
            </w:r>
            <w:r w:rsidR="00F45B89">
              <w:rPr>
                <w:sz w:val="24"/>
                <w:szCs w:val="24"/>
              </w:rPr>
              <w:t xml:space="preserve"> for </w:t>
            </w:r>
            <w:r>
              <w:rPr>
                <w:sz w:val="24"/>
                <w:szCs w:val="24"/>
              </w:rPr>
              <w:t xml:space="preserve">a </w:t>
            </w:r>
            <w:r w:rsidR="00F45B89">
              <w:rPr>
                <w:sz w:val="24"/>
                <w:szCs w:val="24"/>
              </w:rPr>
              <w:t>house this size seems low, should be upgraded to 200 amps to accommodate everything properly.</w:t>
            </w:r>
          </w:p>
        </w:tc>
      </w:tr>
      <w:tr w:rsidR="00F45B89" w:rsidRPr="007C35A0" w14:paraId="13F36B72" w14:textId="77777777" w:rsidTr="00EE388E">
        <w:trPr>
          <w:trHeight w:val="60"/>
        </w:trPr>
        <w:tc>
          <w:tcPr>
            <w:tcW w:w="10892" w:type="dxa"/>
            <w:gridSpan w:val="5"/>
            <w:shd w:val="clear" w:color="auto" w:fill="FFFFFF" w:themeFill="background1"/>
          </w:tcPr>
          <w:p w14:paraId="4C66846F" w14:textId="77777777" w:rsidR="00F45B89" w:rsidRPr="007C35A0" w:rsidRDefault="00F45B89" w:rsidP="00F45B89">
            <w:pPr>
              <w:rPr>
                <w:b/>
                <w:sz w:val="24"/>
                <w:szCs w:val="24"/>
              </w:rPr>
            </w:pPr>
            <w:r w:rsidRPr="007C35A0">
              <w:rPr>
                <w:b/>
                <w:sz w:val="24"/>
                <w:szCs w:val="24"/>
              </w:rPr>
              <w:t>CODE ENFORCEMENT</w:t>
            </w:r>
          </w:p>
        </w:tc>
      </w:tr>
      <w:tr w:rsidR="00F45B89" w:rsidRPr="007C35A0" w14:paraId="7FEB776E" w14:textId="77777777" w:rsidTr="00BD7C37">
        <w:trPr>
          <w:trHeight w:val="697"/>
        </w:trPr>
        <w:tc>
          <w:tcPr>
            <w:tcW w:w="2263" w:type="dxa"/>
            <w:shd w:val="clear" w:color="auto" w:fill="FF8989"/>
          </w:tcPr>
          <w:p w14:paraId="7C6DB513" w14:textId="77777777" w:rsidR="00F45B89" w:rsidRPr="007C35A0" w:rsidRDefault="00F45B89" w:rsidP="00F45B89">
            <w:pPr>
              <w:jc w:val="center"/>
              <w:rPr>
                <w:b/>
                <w:sz w:val="24"/>
                <w:szCs w:val="24"/>
              </w:rPr>
            </w:pPr>
          </w:p>
          <w:p w14:paraId="17C890BE" w14:textId="77777777" w:rsidR="00F45B89" w:rsidRPr="007C35A0" w:rsidRDefault="00F45B89" w:rsidP="00F45B89">
            <w:pPr>
              <w:jc w:val="center"/>
              <w:rPr>
                <w:b/>
                <w:sz w:val="24"/>
                <w:szCs w:val="24"/>
              </w:rPr>
            </w:pPr>
            <w:r w:rsidRPr="007C35A0">
              <w:rPr>
                <w:b/>
                <w:sz w:val="24"/>
                <w:szCs w:val="24"/>
              </w:rPr>
              <w:t>VIOLATIONS</w:t>
            </w:r>
          </w:p>
          <w:p w14:paraId="04657FCD" w14:textId="77777777" w:rsidR="00F45B89" w:rsidRPr="007C35A0" w:rsidRDefault="00F45B89" w:rsidP="00F45B89">
            <w:pPr>
              <w:jc w:val="center"/>
              <w:rPr>
                <w:b/>
                <w:sz w:val="24"/>
                <w:szCs w:val="24"/>
              </w:rPr>
            </w:pPr>
          </w:p>
        </w:tc>
        <w:tc>
          <w:tcPr>
            <w:tcW w:w="2325" w:type="dxa"/>
            <w:gridSpan w:val="3"/>
          </w:tcPr>
          <w:p w14:paraId="44E4867B" w14:textId="4BB8E98E" w:rsidR="00F45B89" w:rsidRPr="007C35A0" w:rsidRDefault="00F45B89" w:rsidP="00F45B89">
            <w:pPr>
              <w:jc w:val="center"/>
              <w:rPr>
                <w:b/>
                <w:i/>
                <w:sz w:val="24"/>
                <w:szCs w:val="24"/>
              </w:rPr>
            </w:pPr>
            <w:r w:rsidRPr="007C35A0">
              <w:rPr>
                <w:b/>
                <w:i/>
                <w:noProof/>
                <w:sz w:val="24"/>
                <w:szCs w:val="24"/>
              </w:rPr>
              <mc:AlternateContent>
                <mc:Choice Requires="wps">
                  <w:drawing>
                    <wp:anchor distT="0" distB="0" distL="114300" distR="114300" simplePos="0" relativeHeight="251664384" behindDoc="0" locked="0" layoutInCell="1" allowOverlap="1" wp14:anchorId="7497D8B5" wp14:editId="54BC4CC4">
                      <wp:simplePos x="0" y="0"/>
                      <wp:positionH relativeFrom="column">
                        <wp:posOffset>99060</wp:posOffset>
                      </wp:positionH>
                      <wp:positionV relativeFrom="paragraph">
                        <wp:posOffset>81280</wp:posOffset>
                      </wp:positionV>
                      <wp:extent cx="414997" cy="351693"/>
                      <wp:effectExtent l="19050" t="19050" r="42545" b="29845"/>
                      <wp:wrapNone/>
                      <wp:docPr id="3" name="Oval 3"/>
                      <wp:cNvGraphicFramePr/>
                      <a:graphic xmlns:a="http://schemas.openxmlformats.org/drawingml/2006/main">
                        <a:graphicData uri="http://schemas.microsoft.com/office/word/2010/wordprocessingShape">
                          <wps:wsp>
                            <wps:cNvSpPr/>
                            <wps:spPr>
                              <a:xfrm>
                                <a:off x="0" y="0"/>
                                <a:ext cx="414997" cy="351693"/>
                              </a:xfrm>
                              <a:prstGeom prst="ellipse">
                                <a:avLst/>
                              </a:prstGeom>
                              <a:noFill/>
                              <a:ln w="571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F2A9211" id="Oval 3" o:spid="_x0000_s1026" style="position:absolute;margin-left:7.8pt;margin-top:6.4pt;width:32.7pt;height:27.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wrImgIAAIwFAAAOAAAAZHJzL2Uyb0RvYy54bWysVEtv2zAMvg/YfxB0Xx3n0S5BnSJIkWFA&#10;0RZth54VWYoFyKImKXGyXz9KfjRYix2G+SCLIvlRH0Xy+uZYa3IQziswBc0vRpQIw6FUZlfQHy+b&#10;L18p8YGZkmkwoqAn4enN8vOn68YuxBgq0KVwBEGMXzS2oFUIdpFlnleiZv4CrDColOBqFlB0u6x0&#10;rEH0Wmfj0egya8CV1gEX3uPpbauky4QvpeDhQUovAtEFxbuFtLq0buOaLa/ZYueYrRTvrsH+4RY1&#10;UwaDDlC3LDCyd+odVK24Aw8yXHCoM5BScZE4IJt89Aeb54pZkbhgcrwd0uT/Hyy/Pzw6osqCTigx&#10;rMYnejgwTSYxM431CzR4to+ukzxuI82jdHX8IwFyTNk8DdkUx0A4Hk7z6Xx+RQlH1WSWX84TZvbm&#10;bJ0P3wTUJG4KKrRW1ke+bMEOdz5gTLTureKxgY3SOr2ZNqQp6Owqn42ShwetyqiNdt7ttmvtCDIp&#10;6GYzwi/yQbQzM5S0wcPIsuWVduGkRcTQ5klIzAwyGbcRYk2KAZZxLkzIW1XFStFGm50H6z1S6AQY&#10;kSXecsDuAHrLFqTHbu/c2UdXkUp6cO6o/8158EiRwYTBuVYG3EfMNLLqIrf2fZLa1MQsbaE8Yd04&#10;aBvKW75R+Ih3zIdH5rCDsNdwKoQHXKQGfCnodpRU4H59dB7tsbBRS0mDHVlQ/3PPnKBEfzdY8vN8&#10;Oo0tnITp7GqMgjvXbM81Zl+vAV8/x/ljedpG+6D7rXRQv+LwWMWoqGKGY+yC8uB6YR3aSYHjh4vV&#10;Kplh21oW7syz5RE8ZjVW6MvxlTnbVXLAFriHvnvfVXNrGz0NrPYBpEql/pbXLt/Y8qlwuvEUZ8q5&#10;nKzehujyNwAAAP//AwBQSwMEFAAGAAgAAAAhAGWZCb3bAAAABwEAAA8AAABkcnMvZG93bnJldi54&#10;bWxMj0FLw0AQhe+C/2EZwZvdJGIIMZsialHBi1Wox2l2TILZ2ZDdpvHfO57saXi8x3vfVOvFDWqm&#10;KfSeDaSrBBRx423PrYGP981VASpEZIuDZzLwQwHW9flZhaX1R36jeRtbJSUcSjTQxTiWWoemI4dh&#10;5Udi8b785DCKnFptJzxKuRt0liS5dtizLHQ40n1Hzff24GSkWK6f8t3L5wPuntPHDRazt6/GXF4s&#10;d7egIi3xPwx/+IIOtTDt/YFtUIPom1yScjP5QPwildf2BvIiA11X+pS//gUAAP//AwBQSwECLQAU&#10;AAYACAAAACEAtoM4kv4AAADhAQAAEwAAAAAAAAAAAAAAAAAAAAAAW0NvbnRlbnRfVHlwZXNdLnht&#10;bFBLAQItABQABgAIAAAAIQA4/SH/1gAAAJQBAAALAAAAAAAAAAAAAAAAAC8BAABfcmVscy8ucmVs&#10;c1BLAQItABQABgAIAAAAIQD2lwrImgIAAIwFAAAOAAAAAAAAAAAAAAAAAC4CAABkcnMvZTJvRG9j&#10;LnhtbFBLAQItABQABgAIAAAAIQBlmQm92wAAAAcBAAAPAAAAAAAAAAAAAAAAAPQEAABkcnMvZG93&#10;bnJldi54bWxQSwUGAAAAAAQABADzAAAA/AUAAAAA&#10;" filled="f" strokecolor="red" strokeweight="4.5pt">
                      <v:stroke joinstyle="miter"/>
                    </v:oval>
                  </w:pict>
                </mc:Fallback>
              </mc:AlternateContent>
            </w:r>
          </w:p>
          <w:p w14:paraId="0E080091" w14:textId="36829C74" w:rsidR="00F45B89" w:rsidRPr="007C35A0" w:rsidRDefault="00F45B89" w:rsidP="00F45B89">
            <w:pPr>
              <w:jc w:val="center"/>
              <w:rPr>
                <w:b/>
                <w:i/>
                <w:sz w:val="24"/>
                <w:szCs w:val="24"/>
              </w:rPr>
            </w:pPr>
            <w:r w:rsidRPr="007C35A0">
              <w:rPr>
                <w:b/>
                <w:i/>
                <w:sz w:val="24"/>
                <w:szCs w:val="24"/>
              </w:rPr>
              <w:t xml:space="preserve">YES     </w:t>
            </w:r>
            <w:r w:rsidRPr="007C35A0">
              <w:rPr>
                <w:b/>
                <w:sz w:val="24"/>
                <w:szCs w:val="24"/>
              </w:rPr>
              <w:t xml:space="preserve"> or</w:t>
            </w:r>
            <w:r w:rsidRPr="007C35A0">
              <w:rPr>
                <w:b/>
                <w:i/>
                <w:sz w:val="24"/>
                <w:szCs w:val="24"/>
              </w:rPr>
              <w:t xml:space="preserve">      NO</w:t>
            </w:r>
          </w:p>
        </w:tc>
        <w:tc>
          <w:tcPr>
            <w:tcW w:w="6304" w:type="dxa"/>
          </w:tcPr>
          <w:p w14:paraId="7ACEEC65" w14:textId="118475AE" w:rsidR="00F45B89" w:rsidRDefault="00F45B89" w:rsidP="00F45B89">
            <w:pPr>
              <w:rPr>
                <w:sz w:val="24"/>
                <w:szCs w:val="24"/>
              </w:rPr>
            </w:pPr>
            <w:r w:rsidRPr="007C35A0">
              <w:rPr>
                <w:sz w:val="24"/>
                <w:szCs w:val="24"/>
              </w:rPr>
              <w:t xml:space="preserve">Electrical – </w:t>
            </w:r>
            <w:r>
              <w:rPr>
                <w:sz w:val="24"/>
                <w:szCs w:val="24"/>
              </w:rPr>
              <w:t>Re</w:t>
            </w:r>
            <w:r w:rsidR="00F46F27">
              <w:rPr>
                <w:sz w:val="24"/>
                <w:szCs w:val="24"/>
              </w:rPr>
              <w:t>wire and re</w:t>
            </w:r>
            <w:r>
              <w:rPr>
                <w:sz w:val="24"/>
                <w:szCs w:val="24"/>
              </w:rPr>
              <w:t>connect service</w:t>
            </w:r>
            <w:r w:rsidR="00217E2B">
              <w:rPr>
                <w:sz w:val="24"/>
                <w:szCs w:val="24"/>
              </w:rPr>
              <w:t>, upgrade amperage,</w:t>
            </w:r>
            <w:r>
              <w:rPr>
                <w:sz w:val="24"/>
                <w:szCs w:val="24"/>
              </w:rPr>
              <w:t xml:space="preserve"> and bring it all up to NYS code compliance</w:t>
            </w:r>
            <w:r w:rsidR="002C4FBF">
              <w:rPr>
                <w:sz w:val="24"/>
                <w:szCs w:val="24"/>
              </w:rPr>
              <w:t>. Smoke alarms should be located in every bedroom, hallway, and on every level of the home including the attic and basement. Carbon monoxide detectors should be located near all bedrooms and on every level of the home, as well.</w:t>
            </w:r>
          </w:p>
          <w:p w14:paraId="640A7305" w14:textId="14E91154" w:rsidR="00F45B89" w:rsidRPr="007C35A0" w:rsidRDefault="00F45B89" w:rsidP="00F45B89">
            <w:pPr>
              <w:rPr>
                <w:sz w:val="24"/>
                <w:szCs w:val="24"/>
              </w:rPr>
            </w:pPr>
            <w:r>
              <w:rPr>
                <w:sz w:val="24"/>
                <w:szCs w:val="24"/>
              </w:rPr>
              <w:t xml:space="preserve">Plumbing – </w:t>
            </w:r>
            <w:r w:rsidR="00FD1DAE">
              <w:rPr>
                <w:sz w:val="24"/>
                <w:szCs w:val="24"/>
              </w:rPr>
              <w:t xml:space="preserve">Water supply </w:t>
            </w:r>
            <w:r w:rsidR="002C4FBF">
              <w:rPr>
                <w:sz w:val="24"/>
                <w:szCs w:val="24"/>
              </w:rPr>
              <w:t xml:space="preserve">and waste lines </w:t>
            </w:r>
            <w:r w:rsidR="00FD1DAE">
              <w:rPr>
                <w:sz w:val="24"/>
                <w:szCs w:val="24"/>
              </w:rPr>
              <w:t xml:space="preserve">(and their connections to the street) </w:t>
            </w:r>
            <w:r w:rsidR="002C4FBF">
              <w:rPr>
                <w:sz w:val="24"/>
                <w:szCs w:val="24"/>
              </w:rPr>
              <w:t xml:space="preserve">will need to be checked and replaced where necessary. (At one point, the previous owner was draining waste lines out of the basement windows.) </w:t>
            </w:r>
            <w:r w:rsidR="00F46F27">
              <w:rPr>
                <w:sz w:val="24"/>
                <w:szCs w:val="24"/>
              </w:rPr>
              <w:t>I</w:t>
            </w:r>
            <w:r w:rsidR="00FD1DAE">
              <w:rPr>
                <w:sz w:val="24"/>
                <w:szCs w:val="24"/>
              </w:rPr>
              <w:t xml:space="preserve">f the attic </w:t>
            </w:r>
            <w:r w:rsidR="002C4FBF">
              <w:rPr>
                <w:sz w:val="24"/>
                <w:szCs w:val="24"/>
              </w:rPr>
              <w:t>were to be considered “liva</w:t>
            </w:r>
            <w:r>
              <w:rPr>
                <w:sz w:val="24"/>
                <w:szCs w:val="24"/>
              </w:rPr>
              <w:t>ble space</w:t>
            </w:r>
            <w:r w:rsidR="00FD1DAE">
              <w:rPr>
                <w:sz w:val="24"/>
                <w:szCs w:val="24"/>
              </w:rPr>
              <w:t>,”</w:t>
            </w:r>
            <w:r>
              <w:rPr>
                <w:sz w:val="24"/>
                <w:szCs w:val="24"/>
              </w:rPr>
              <w:t xml:space="preserve"> a sprinkler system </w:t>
            </w:r>
            <w:r w:rsidR="00FD1DAE">
              <w:rPr>
                <w:sz w:val="24"/>
                <w:szCs w:val="24"/>
              </w:rPr>
              <w:t xml:space="preserve">must be added </w:t>
            </w:r>
            <w:r>
              <w:rPr>
                <w:sz w:val="24"/>
                <w:szCs w:val="24"/>
              </w:rPr>
              <w:t>throughout that area and the stairwell.</w:t>
            </w:r>
          </w:p>
        </w:tc>
      </w:tr>
    </w:tbl>
    <w:p w14:paraId="520E9731" w14:textId="3BE9D0C7" w:rsidR="00965D9D" w:rsidRDefault="007C35A0" w:rsidP="00552D2C">
      <w:pPr>
        <w:tabs>
          <w:tab w:val="left" w:pos="8020"/>
        </w:tabs>
        <w:rPr>
          <w:sz w:val="24"/>
          <w:szCs w:val="24"/>
        </w:rPr>
      </w:pPr>
      <w:r>
        <w:rPr>
          <w:sz w:val="24"/>
          <w:szCs w:val="24"/>
        </w:rPr>
        <w:tab/>
      </w:r>
    </w:p>
    <w:p w14:paraId="113382D7" w14:textId="4A0910E7" w:rsidR="00965D9D" w:rsidRDefault="00B52CBD" w:rsidP="007C35A0">
      <w:pPr>
        <w:tabs>
          <w:tab w:val="left" w:pos="8020"/>
        </w:tabs>
        <w:rPr>
          <w:sz w:val="24"/>
          <w:szCs w:val="24"/>
        </w:rPr>
      </w:pPr>
      <w:r>
        <w:rPr>
          <w:sz w:val="24"/>
          <w:szCs w:val="24"/>
        </w:rPr>
        <w:t>Other Notes:</w:t>
      </w:r>
    </w:p>
    <w:p w14:paraId="4063E023" w14:textId="3CAC321F" w:rsidR="00B56413" w:rsidRDefault="006868F3" w:rsidP="00B56413">
      <w:pPr>
        <w:pStyle w:val="ListParagraph"/>
        <w:numPr>
          <w:ilvl w:val="0"/>
          <w:numId w:val="7"/>
        </w:numPr>
        <w:tabs>
          <w:tab w:val="left" w:pos="8020"/>
        </w:tabs>
        <w:rPr>
          <w:sz w:val="24"/>
          <w:szCs w:val="24"/>
        </w:rPr>
      </w:pPr>
      <w:r>
        <w:rPr>
          <w:sz w:val="24"/>
          <w:szCs w:val="24"/>
        </w:rPr>
        <w:t>The home was originally built as a single family residence, but the front portion of the 2</w:t>
      </w:r>
      <w:r w:rsidRPr="006868F3">
        <w:rPr>
          <w:sz w:val="24"/>
          <w:szCs w:val="24"/>
          <w:vertAlign w:val="superscript"/>
        </w:rPr>
        <w:t>nd</w:t>
      </w:r>
      <w:r>
        <w:rPr>
          <w:sz w:val="24"/>
          <w:szCs w:val="24"/>
        </w:rPr>
        <w:t xml:space="preserve"> floor was converted to a </w:t>
      </w:r>
      <w:r w:rsidR="00B56413">
        <w:rPr>
          <w:sz w:val="24"/>
          <w:szCs w:val="24"/>
        </w:rPr>
        <w:t>separate unit. Currently each unit has 2 bedrooms, with one unit having access to attic space which is currently not a legal living space.</w:t>
      </w:r>
      <w:r w:rsidR="00963C0F">
        <w:rPr>
          <w:sz w:val="24"/>
          <w:szCs w:val="24"/>
        </w:rPr>
        <w:t xml:space="preserve"> It could be converted back into a single family home by removing the 2</w:t>
      </w:r>
      <w:r w:rsidR="00963C0F" w:rsidRPr="00963C0F">
        <w:rPr>
          <w:sz w:val="24"/>
          <w:szCs w:val="24"/>
          <w:vertAlign w:val="superscript"/>
        </w:rPr>
        <w:t>nd</w:t>
      </w:r>
      <w:r w:rsidR="00963C0F">
        <w:rPr>
          <w:sz w:val="24"/>
          <w:szCs w:val="24"/>
        </w:rPr>
        <w:t xml:space="preserve"> floor kitchen and opening the hallway back up, or could remain a duplex.</w:t>
      </w:r>
    </w:p>
    <w:p w14:paraId="4672534E" w14:textId="3B6D06AE" w:rsidR="002C4FBF" w:rsidRDefault="00963C0F" w:rsidP="002C4FBF">
      <w:pPr>
        <w:pStyle w:val="ListParagraph"/>
        <w:numPr>
          <w:ilvl w:val="0"/>
          <w:numId w:val="7"/>
        </w:numPr>
        <w:tabs>
          <w:tab w:val="left" w:pos="8020"/>
        </w:tabs>
        <w:rPr>
          <w:sz w:val="24"/>
          <w:szCs w:val="24"/>
        </w:rPr>
      </w:pPr>
      <w:r>
        <w:rPr>
          <w:sz w:val="24"/>
          <w:szCs w:val="24"/>
        </w:rPr>
        <w:t>If the purchaser wishes to run new duct work to the 2</w:t>
      </w:r>
      <w:r w:rsidRPr="00963C0F">
        <w:rPr>
          <w:sz w:val="24"/>
          <w:szCs w:val="24"/>
          <w:vertAlign w:val="superscript"/>
        </w:rPr>
        <w:t>nd</w:t>
      </w:r>
      <w:r>
        <w:rPr>
          <w:sz w:val="24"/>
          <w:szCs w:val="24"/>
        </w:rPr>
        <w:t xml:space="preserve"> floor without gutting the house, it may be possible to have a 2</w:t>
      </w:r>
      <w:r w:rsidRPr="00963C0F">
        <w:rPr>
          <w:sz w:val="24"/>
          <w:szCs w:val="24"/>
          <w:vertAlign w:val="superscript"/>
        </w:rPr>
        <w:t>nd</w:t>
      </w:r>
      <w:r>
        <w:rPr>
          <w:sz w:val="24"/>
          <w:szCs w:val="24"/>
        </w:rPr>
        <w:t xml:space="preserve"> furnace installed in the attic space and drop the duc</w:t>
      </w:r>
      <w:r w:rsidR="002C4FBF">
        <w:rPr>
          <w:sz w:val="24"/>
          <w:szCs w:val="24"/>
        </w:rPr>
        <w:t>t work down through the ceiling.</w:t>
      </w:r>
    </w:p>
    <w:p w14:paraId="60A6102F" w14:textId="19EC8642" w:rsidR="002C4FBF" w:rsidRPr="002C4FBF" w:rsidRDefault="002C4FBF" w:rsidP="002C4FBF">
      <w:pPr>
        <w:pStyle w:val="ListParagraph"/>
        <w:numPr>
          <w:ilvl w:val="0"/>
          <w:numId w:val="7"/>
        </w:numPr>
        <w:rPr>
          <w:rFonts w:ascii="Calibri" w:hAnsi="Calibri" w:cs="Calibri"/>
          <w:sz w:val="24"/>
          <w:szCs w:val="24"/>
        </w:rPr>
      </w:pPr>
      <w:r w:rsidRPr="002C4FBF">
        <w:rPr>
          <w:rFonts w:ascii="Calibri" w:hAnsi="Calibri" w:cs="Calibri"/>
          <w:sz w:val="24"/>
          <w:szCs w:val="24"/>
        </w:rPr>
        <w:t>There is a garage behind the house with access via the Lynx Street alleyway. The roof is in poor condition and needs to be reframed. It may be possible to keep the masonry walls of the garage and replace the roof framing to keep the existing structure intact and in it’s current location – this would require obtaining a building permit to “alter” instead of “rebuild.” If it were knocked down first, then a variance would be required to rebuild. Alternatively, a driveway could be added, provided it is long enough so that the parked car is not beyond the required setback.</w:t>
      </w:r>
    </w:p>
    <w:p w14:paraId="475C0391" w14:textId="4E537F37" w:rsidR="00552D2C" w:rsidRDefault="00552D2C" w:rsidP="00552D2C">
      <w:pPr>
        <w:tabs>
          <w:tab w:val="left" w:pos="8020"/>
        </w:tabs>
        <w:rPr>
          <w:sz w:val="24"/>
          <w:szCs w:val="24"/>
        </w:rPr>
      </w:pPr>
    </w:p>
    <w:p w14:paraId="6A60FF4E" w14:textId="77777777" w:rsidR="004F403E" w:rsidRDefault="004F403E" w:rsidP="004F403E">
      <w:pPr>
        <w:jc w:val="center"/>
        <w:rPr>
          <w:b/>
          <w:sz w:val="28"/>
          <w:szCs w:val="28"/>
        </w:rPr>
      </w:pPr>
      <w:r>
        <w:rPr>
          <w:b/>
          <w:sz w:val="28"/>
          <w:szCs w:val="28"/>
        </w:rPr>
        <w:t xml:space="preserve">Please Note: THIS IS NOT AN INSPECTION REPORT. </w:t>
      </w:r>
    </w:p>
    <w:p w14:paraId="262F3A5D" w14:textId="77777777" w:rsidR="004F403E" w:rsidRPr="00E7280C" w:rsidRDefault="004F403E" w:rsidP="004F403E">
      <w:pPr>
        <w:jc w:val="center"/>
        <w:rPr>
          <w:b/>
          <w:sz w:val="28"/>
          <w:szCs w:val="28"/>
        </w:rPr>
      </w:pPr>
      <w:r>
        <w:rPr>
          <w:b/>
          <w:sz w:val="28"/>
          <w:szCs w:val="28"/>
        </w:rPr>
        <w:t>A home inspection prior to purchase by a licensed professional is strongly encouraged.</w:t>
      </w:r>
    </w:p>
    <w:p w14:paraId="0B350AF7" w14:textId="0D431750" w:rsidR="004F403E" w:rsidRPr="00963C0F" w:rsidRDefault="004F403E" w:rsidP="00963C0F">
      <w:pPr>
        <w:jc w:val="center"/>
        <w:rPr>
          <w:rFonts w:ascii="Calibri" w:hAnsi="Calibri" w:cs="Calibri"/>
          <w:i/>
          <w:iCs/>
          <w:sz w:val="24"/>
          <w:szCs w:val="24"/>
        </w:rPr>
      </w:pPr>
      <w:r w:rsidRPr="00E7280C">
        <w:rPr>
          <w:rFonts w:ascii="Calibri" w:hAnsi="Calibri" w:cs="Calibri"/>
          <w:sz w:val="24"/>
          <w:szCs w:val="24"/>
        </w:rPr>
        <w:t xml:space="preserve">This document is intended to inform potential purchasers of the minimum scope of work required to bring the property back to habitable condition. </w:t>
      </w:r>
      <w:r w:rsidRPr="00E7280C">
        <w:rPr>
          <w:rFonts w:ascii="Calibri" w:hAnsi="Calibri" w:cs="Calibri"/>
          <w:i/>
          <w:iCs/>
          <w:sz w:val="24"/>
          <w:szCs w:val="24"/>
        </w:rPr>
        <w:t>Successful purchase proposals will reflect repairs/renovations which will elevate the home’s appearance and livability beyond the minimum scope of work.</w:t>
      </w:r>
    </w:p>
    <w:p w14:paraId="0CF2693F" w14:textId="77777777" w:rsidR="004F403E" w:rsidRDefault="004F403E" w:rsidP="004F403E">
      <w:pPr>
        <w:jc w:val="center"/>
        <w:rPr>
          <w:rFonts w:ascii="Calibri" w:hAnsi="Calibri" w:cs="Calibri"/>
          <w:sz w:val="24"/>
          <w:szCs w:val="24"/>
        </w:rPr>
      </w:pPr>
      <w:r w:rsidRPr="00E7280C">
        <w:rPr>
          <w:rFonts w:ascii="Calibri" w:hAnsi="Calibri" w:cs="Calibri"/>
          <w:sz w:val="24"/>
          <w:szCs w:val="24"/>
        </w:rPr>
        <w:t>Please be aware that since this home was built prior to 1978, the property may contain lead paint, which can be extremely hazardous, especially to children under 7 years old.</w:t>
      </w:r>
    </w:p>
    <w:p w14:paraId="4ABC3C40" w14:textId="77777777" w:rsidR="004F403E" w:rsidRPr="00E7280C" w:rsidRDefault="004F403E" w:rsidP="004F403E">
      <w:pPr>
        <w:jc w:val="center"/>
        <w:rPr>
          <w:rFonts w:ascii="Calibri" w:hAnsi="Calibri" w:cs="Calibri"/>
          <w:sz w:val="24"/>
          <w:szCs w:val="24"/>
        </w:rPr>
      </w:pPr>
    </w:p>
    <w:p w14:paraId="32603D17" w14:textId="77777777" w:rsidR="004F403E" w:rsidRPr="00E7280C" w:rsidRDefault="004F403E" w:rsidP="004F403E">
      <w:pPr>
        <w:jc w:val="center"/>
        <w:rPr>
          <w:rFonts w:ascii="Calibri" w:hAnsi="Calibri" w:cs="Calibri"/>
          <w:sz w:val="24"/>
          <w:szCs w:val="24"/>
        </w:rPr>
      </w:pPr>
      <w:r w:rsidRPr="00E7280C">
        <w:rPr>
          <w:rFonts w:ascii="Calibri" w:hAnsi="Calibri" w:cs="Calibri"/>
          <w:i/>
          <w:iCs/>
          <w:sz w:val="24"/>
          <w:szCs w:val="24"/>
        </w:rPr>
        <w:t>The seller and their real estate agents make no representation as to the condition of the property. </w:t>
      </w:r>
      <w:r w:rsidRPr="00E7280C">
        <w:rPr>
          <w:rFonts w:ascii="Calibri" w:hAnsi="Calibri" w:cs="Calibri"/>
          <w:sz w:val="24"/>
          <w:szCs w:val="24"/>
        </w:rPr>
        <w:t xml:space="preserve">All purchasers are encouraged to have the property inspected by a licensed professional prior to purchase. </w:t>
      </w:r>
    </w:p>
    <w:p w14:paraId="74444CCD" w14:textId="0C0A1BAB" w:rsidR="00552D2C" w:rsidRPr="001E494A" w:rsidRDefault="00552D2C" w:rsidP="001E494A">
      <w:pPr>
        <w:jc w:val="center"/>
        <w:rPr>
          <w:rFonts w:ascii="Calibri" w:hAnsi="Calibri" w:cs="Calibri"/>
        </w:rPr>
      </w:pPr>
    </w:p>
    <w:sectPr w:rsidR="00552D2C" w:rsidRPr="001E494A" w:rsidSect="0049251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732B"/>
    <w:multiLevelType w:val="hybridMultilevel"/>
    <w:tmpl w:val="88D0014A"/>
    <w:lvl w:ilvl="0" w:tplc="91F871AE">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115A15"/>
    <w:multiLevelType w:val="hybridMultilevel"/>
    <w:tmpl w:val="39BEB7CC"/>
    <w:lvl w:ilvl="0" w:tplc="D3F4EFFC">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FC2E94"/>
    <w:multiLevelType w:val="hybridMultilevel"/>
    <w:tmpl w:val="55EE1D1A"/>
    <w:lvl w:ilvl="0" w:tplc="FFFFFFFF">
      <w:start w:val="172"/>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BB33A5E"/>
    <w:multiLevelType w:val="hybridMultilevel"/>
    <w:tmpl w:val="DDE65C34"/>
    <w:lvl w:ilvl="0" w:tplc="5D3882F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0F702A"/>
    <w:multiLevelType w:val="hybridMultilevel"/>
    <w:tmpl w:val="A0DC9D5E"/>
    <w:lvl w:ilvl="0" w:tplc="2F1CD0B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DF6F06"/>
    <w:multiLevelType w:val="hybridMultilevel"/>
    <w:tmpl w:val="830AAC72"/>
    <w:lvl w:ilvl="0" w:tplc="D6C04006">
      <w:start w:val="40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8A0"/>
    <w:rsid w:val="00000733"/>
    <w:rsid w:val="00011EF7"/>
    <w:rsid w:val="00017AEB"/>
    <w:rsid w:val="0002700B"/>
    <w:rsid w:val="00037D8A"/>
    <w:rsid w:val="000474AD"/>
    <w:rsid w:val="0005278B"/>
    <w:rsid w:val="0005419A"/>
    <w:rsid w:val="000663C5"/>
    <w:rsid w:val="00096E96"/>
    <w:rsid w:val="000B1EF4"/>
    <w:rsid w:val="000B41B4"/>
    <w:rsid w:val="000B50D5"/>
    <w:rsid w:val="000C0438"/>
    <w:rsid w:val="000C3705"/>
    <w:rsid w:val="000D0FB4"/>
    <w:rsid w:val="000E4C16"/>
    <w:rsid w:val="000E70F4"/>
    <w:rsid w:val="000F5B12"/>
    <w:rsid w:val="000F6B9F"/>
    <w:rsid w:val="000F6BD7"/>
    <w:rsid w:val="001002CC"/>
    <w:rsid w:val="00102625"/>
    <w:rsid w:val="00112493"/>
    <w:rsid w:val="00122E5B"/>
    <w:rsid w:val="0012318F"/>
    <w:rsid w:val="001246A9"/>
    <w:rsid w:val="001317C6"/>
    <w:rsid w:val="00133AE0"/>
    <w:rsid w:val="00134AF4"/>
    <w:rsid w:val="001358C2"/>
    <w:rsid w:val="00136744"/>
    <w:rsid w:val="0013737B"/>
    <w:rsid w:val="001641E6"/>
    <w:rsid w:val="0016707D"/>
    <w:rsid w:val="001711BF"/>
    <w:rsid w:val="00171791"/>
    <w:rsid w:val="00186794"/>
    <w:rsid w:val="001901FF"/>
    <w:rsid w:val="00194C72"/>
    <w:rsid w:val="00195591"/>
    <w:rsid w:val="00195758"/>
    <w:rsid w:val="001A0B9B"/>
    <w:rsid w:val="001A1148"/>
    <w:rsid w:val="001A2F76"/>
    <w:rsid w:val="001A422E"/>
    <w:rsid w:val="001A74F0"/>
    <w:rsid w:val="001B0783"/>
    <w:rsid w:val="001C1F17"/>
    <w:rsid w:val="001C30F2"/>
    <w:rsid w:val="001D2182"/>
    <w:rsid w:val="001D2B24"/>
    <w:rsid w:val="001E04D4"/>
    <w:rsid w:val="001E128F"/>
    <w:rsid w:val="001E2BA9"/>
    <w:rsid w:val="001E494A"/>
    <w:rsid w:val="001E65C8"/>
    <w:rsid w:val="001F221F"/>
    <w:rsid w:val="001F36AB"/>
    <w:rsid w:val="0020474B"/>
    <w:rsid w:val="002055BB"/>
    <w:rsid w:val="00217E2B"/>
    <w:rsid w:val="0023058A"/>
    <w:rsid w:val="0023229A"/>
    <w:rsid w:val="00232679"/>
    <w:rsid w:val="00233EB9"/>
    <w:rsid w:val="002467B2"/>
    <w:rsid w:val="002520D2"/>
    <w:rsid w:val="0025507C"/>
    <w:rsid w:val="002560F2"/>
    <w:rsid w:val="00275FAB"/>
    <w:rsid w:val="0029453F"/>
    <w:rsid w:val="002A0A1B"/>
    <w:rsid w:val="002A65D9"/>
    <w:rsid w:val="002A6BBD"/>
    <w:rsid w:val="002C4FBF"/>
    <w:rsid w:val="002D35CA"/>
    <w:rsid w:val="002D7424"/>
    <w:rsid w:val="002E2FBD"/>
    <w:rsid w:val="002F44EE"/>
    <w:rsid w:val="00311B1F"/>
    <w:rsid w:val="00313B36"/>
    <w:rsid w:val="003162BD"/>
    <w:rsid w:val="00326A21"/>
    <w:rsid w:val="00330AB5"/>
    <w:rsid w:val="00334E44"/>
    <w:rsid w:val="003372DB"/>
    <w:rsid w:val="00340983"/>
    <w:rsid w:val="00345F15"/>
    <w:rsid w:val="00346196"/>
    <w:rsid w:val="00350089"/>
    <w:rsid w:val="00355A0B"/>
    <w:rsid w:val="00363076"/>
    <w:rsid w:val="003664B8"/>
    <w:rsid w:val="00375274"/>
    <w:rsid w:val="00377F4F"/>
    <w:rsid w:val="00380384"/>
    <w:rsid w:val="00382FEB"/>
    <w:rsid w:val="003838D2"/>
    <w:rsid w:val="003907D0"/>
    <w:rsid w:val="003941CF"/>
    <w:rsid w:val="00394395"/>
    <w:rsid w:val="00395B9B"/>
    <w:rsid w:val="003A0386"/>
    <w:rsid w:val="003C6FFE"/>
    <w:rsid w:val="003E06CB"/>
    <w:rsid w:val="003E1ED4"/>
    <w:rsid w:val="003E4D76"/>
    <w:rsid w:val="003F58C7"/>
    <w:rsid w:val="003F7FE0"/>
    <w:rsid w:val="0040129C"/>
    <w:rsid w:val="00407ECD"/>
    <w:rsid w:val="00411415"/>
    <w:rsid w:val="00412937"/>
    <w:rsid w:val="004136B3"/>
    <w:rsid w:val="00413808"/>
    <w:rsid w:val="004146EB"/>
    <w:rsid w:val="00426AFA"/>
    <w:rsid w:val="0043536A"/>
    <w:rsid w:val="0044031D"/>
    <w:rsid w:val="00444144"/>
    <w:rsid w:val="00444CE7"/>
    <w:rsid w:val="0045680A"/>
    <w:rsid w:val="00457AD7"/>
    <w:rsid w:val="0046198A"/>
    <w:rsid w:val="004764EE"/>
    <w:rsid w:val="00492513"/>
    <w:rsid w:val="004A6B8B"/>
    <w:rsid w:val="004A7278"/>
    <w:rsid w:val="004B3586"/>
    <w:rsid w:val="004C698E"/>
    <w:rsid w:val="004D2C7F"/>
    <w:rsid w:val="004D7F26"/>
    <w:rsid w:val="004E10DE"/>
    <w:rsid w:val="004E1224"/>
    <w:rsid w:val="004F403E"/>
    <w:rsid w:val="004F6775"/>
    <w:rsid w:val="00515250"/>
    <w:rsid w:val="00520CE3"/>
    <w:rsid w:val="00527D7D"/>
    <w:rsid w:val="00527EBA"/>
    <w:rsid w:val="0053180C"/>
    <w:rsid w:val="00533F8D"/>
    <w:rsid w:val="00537B5F"/>
    <w:rsid w:val="00552D2C"/>
    <w:rsid w:val="00562263"/>
    <w:rsid w:val="0058159E"/>
    <w:rsid w:val="00582D71"/>
    <w:rsid w:val="00591161"/>
    <w:rsid w:val="00591A34"/>
    <w:rsid w:val="005A4495"/>
    <w:rsid w:val="005B0DD4"/>
    <w:rsid w:val="005B4587"/>
    <w:rsid w:val="005C76E0"/>
    <w:rsid w:val="005E18CA"/>
    <w:rsid w:val="005E1B07"/>
    <w:rsid w:val="005F38A1"/>
    <w:rsid w:val="005F4A6C"/>
    <w:rsid w:val="00601114"/>
    <w:rsid w:val="00602E8B"/>
    <w:rsid w:val="00606AF5"/>
    <w:rsid w:val="00614FE9"/>
    <w:rsid w:val="00616EAF"/>
    <w:rsid w:val="00616FCA"/>
    <w:rsid w:val="00620DC0"/>
    <w:rsid w:val="00623EE9"/>
    <w:rsid w:val="00626C13"/>
    <w:rsid w:val="0064158B"/>
    <w:rsid w:val="006465CF"/>
    <w:rsid w:val="00647C44"/>
    <w:rsid w:val="00662BF6"/>
    <w:rsid w:val="00667B3A"/>
    <w:rsid w:val="006723DB"/>
    <w:rsid w:val="00675234"/>
    <w:rsid w:val="00676470"/>
    <w:rsid w:val="00686486"/>
    <w:rsid w:val="006868F3"/>
    <w:rsid w:val="0069043D"/>
    <w:rsid w:val="006967E6"/>
    <w:rsid w:val="006A3964"/>
    <w:rsid w:val="006C45CC"/>
    <w:rsid w:val="006D124E"/>
    <w:rsid w:val="006E0BE0"/>
    <w:rsid w:val="006E5C4D"/>
    <w:rsid w:val="006E68AF"/>
    <w:rsid w:val="006E7516"/>
    <w:rsid w:val="006F2B9E"/>
    <w:rsid w:val="006F5572"/>
    <w:rsid w:val="006F6409"/>
    <w:rsid w:val="00701907"/>
    <w:rsid w:val="0070458B"/>
    <w:rsid w:val="0070530A"/>
    <w:rsid w:val="00733795"/>
    <w:rsid w:val="0074343D"/>
    <w:rsid w:val="00772C3D"/>
    <w:rsid w:val="00774585"/>
    <w:rsid w:val="00780517"/>
    <w:rsid w:val="00793D02"/>
    <w:rsid w:val="00793D16"/>
    <w:rsid w:val="0079604A"/>
    <w:rsid w:val="007A599A"/>
    <w:rsid w:val="007C35A0"/>
    <w:rsid w:val="007D3143"/>
    <w:rsid w:val="007D403A"/>
    <w:rsid w:val="007E4EA4"/>
    <w:rsid w:val="007E59BB"/>
    <w:rsid w:val="007E6FEF"/>
    <w:rsid w:val="007F41FA"/>
    <w:rsid w:val="008012DB"/>
    <w:rsid w:val="008047CD"/>
    <w:rsid w:val="00817E17"/>
    <w:rsid w:val="00823ABD"/>
    <w:rsid w:val="00846CFB"/>
    <w:rsid w:val="00847B1B"/>
    <w:rsid w:val="00856284"/>
    <w:rsid w:val="00857268"/>
    <w:rsid w:val="00857EF3"/>
    <w:rsid w:val="00867829"/>
    <w:rsid w:val="00873374"/>
    <w:rsid w:val="00874CF5"/>
    <w:rsid w:val="008944F9"/>
    <w:rsid w:val="00894B32"/>
    <w:rsid w:val="008969D2"/>
    <w:rsid w:val="008A144A"/>
    <w:rsid w:val="008A307E"/>
    <w:rsid w:val="008B4A13"/>
    <w:rsid w:val="008B6B71"/>
    <w:rsid w:val="008C3E91"/>
    <w:rsid w:val="008D08CE"/>
    <w:rsid w:val="008E0DC9"/>
    <w:rsid w:val="009067ED"/>
    <w:rsid w:val="00912FF9"/>
    <w:rsid w:val="00913A1E"/>
    <w:rsid w:val="00921133"/>
    <w:rsid w:val="009317FB"/>
    <w:rsid w:val="00933939"/>
    <w:rsid w:val="00946879"/>
    <w:rsid w:val="0095615C"/>
    <w:rsid w:val="00963C0F"/>
    <w:rsid w:val="00965D9D"/>
    <w:rsid w:val="00982DF7"/>
    <w:rsid w:val="009907DC"/>
    <w:rsid w:val="00997803"/>
    <w:rsid w:val="009A13D3"/>
    <w:rsid w:val="009A4901"/>
    <w:rsid w:val="009B0954"/>
    <w:rsid w:val="009B2024"/>
    <w:rsid w:val="009B6444"/>
    <w:rsid w:val="009C45B2"/>
    <w:rsid w:val="009C5D94"/>
    <w:rsid w:val="009E0F38"/>
    <w:rsid w:val="009E3112"/>
    <w:rsid w:val="009E50B9"/>
    <w:rsid w:val="009F7BC9"/>
    <w:rsid w:val="00A02A21"/>
    <w:rsid w:val="00A049E0"/>
    <w:rsid w:val="00A052CA"/>
    <w:rsid w:val="00A13076"/>
    <w:rsid w:val="00A20396"/>
    <w:rsid w:val="00A25D6D"/>
    <w:rsid w:val="00A279AA"/>
    <w:rsid w:val="00A33E56"/>
    <w:rsid w:val="00A3713D"/>
    <w:rsid w:val="00A463BA"/>
    <w:rsid w:val="00A5179E"/>
    <w:rsid w:val="00A53BF1"/>
    <w:rsid w:val="00A55B68"/>
    <w:rsid w:val="00A5741B"/>
    <w:rsid w:val="00A66BF0"/>
    <w:rsid w:val="00A73B0F"/>
    <w:rsid w:val="00A742E7"/>
    <w:rsid w:val="00A82D4B"/>
    <w:rsid w:val="00A848A0"/>
    <w:rsid w:val="00A867A5"/>
    <w:rsid w:val="00AA68A4"/>
    <w:rsid w:val="00AC69AB"/>
    <w:rsid w:val="00AD2D14"/>
    <w:rsid w:val="00AE4BB4"/>
    <w:rsid w:val="00AE6724"/>
    <w:rsid w:val="00B04F96"/>
    <w:rsid w:val="00B16B6A"/>
    <w:rsid w:val="00B22CA7"/>
    <w:rsid w:val="00B24BE0"/>
    <w:rsid w:val="00B42C77"/>
    <w:rsid w:val="00B43875"/>
    <w:rsid w:val="00B44B82"/>
    <w:rsid w:val="00B50A84"/>
    <w:rsid w:val="00B52ABE"/>
    <w:rsid w:val="00B52CBD"/>
    <w:rsid w:val="00B56413"/>
    <w:rsid w:val="00B71962"/>
    <w:rsid w:val="00B93396"/>
    <w:rsid w:val="00BA12D2"/>
    <w:rsid w:val="00BA212D"/>
    <w:rsid w:val="00BA445D"/>
    <w:rsid w:val="00BB549D"/>
    <w:rsid w:val="00BB5E11"/>
    <w:rsid w:val="00BB6506"/>
    <w:rsid w:val="00BC32A6"/>
    <w:rsid w:val="00BC793A"/>
    <w:rsid w:val="00BD0EA4"/>
    <w:rsid w:val="00BD1F66"/>
    <w:rsid w:val="00BD261E"/>
    <w:rsid w:val="00BD4389"/>
    <w:rsid w:val="00BD4D1B"/>
    <w:rsid w:val="00BD7C37"/>
    <w:rsid w:val="00BE0033"/>
    <w:rsid w:val="00BE17B6"/>
    <w:rsid w:val="00BE6A98"/>
    <w:rsid w:val="00C06E50"/>
    <w:rsid w:val="00C155DB"/>
    <w:rsid w:val="00C256CE"/>
    <w:rsid w:val="00C35FE2"/>
    <w:rsid w:val="00C361EA"/>
    <w:rsid w:val="00C472F3"/>
    <w:rsid w:val="00C56438"/>
    <w:rsid w:val="00C60C25"/>
    <w:rsid w:val="00C635D0"/>
    <w:rsid w:val="00C66736"/>
    <w:rsid w:val="00C7020D"/>
    <w:rsid w:val="00C93AF2"/>
    <w:rsid w:val="00C96757"/>
    <w:rsid w:val="00CA00FD"/>
    <w:rsid w:val="00CA3388"/>
    <w:rsid w:val="00CA5BC2"/>
    <w:rsid w:val="00CA616B"/>
    <w:rsid w:val="00CA66D2"/>
    <w:rsid w:val="00CB3F18"/>
    <w:rsid w:val="00CC65E4"/>
    <w:rsid w:val="00CD0FBA"/>
    <w:rsid w:val="00CD2960"/>
    <w:rsid w:val="00CD55B0"/>
    <w:rsid w:val="00CD5AE7"/>
    <w:rsid w:val="00CD71E5"/>
    <w:rsid w:val="00CE5BF4"/>
    <w:rsid w:val="00CE6884"/>
    <w:rsid w:val="00CF656C"/>
    <w:rsid w:val="00CF7F62"/>
    <w:rsid w:val="00D1056E"/>
    <w:rsid w:val="00D145F2"/>
    <w:rsid w:val="00D17DF5"/>
    <w:rsid w:val="00D23E31"/>
    <w:rsid w:val="00D32FA4"/>
    <w:rsid w:val="00D366CA"/>
    <w:rsid w:val="00D41CAA"/>
    <w:rsid w:val="00D500A8"/>
    <w:rsid w:val="00D55AB7"/>
    <w:rsid w:val="00D5762C"/>
    <w:rsid w:val="00D74991"/>
    <w:rsid w:val="00D82BD8"/>
    <w:rsid w:val="00D90F37"/>
    <w:rsid w:val="00D93962"/>
    <w:rsid w:val="00D97C0A"/>
    <w:rsid w:val="00DA0B20"/>
    <w:rsid w:val="00DB2162"/>
    <w:rsid w:val="00DC17C8"/>
    <w:rsid w:val="00DC448B"/>
    <w:rsid w:val="00DC59E2"/>
    <w:rsid w:val="00DF739E"/>
    <w:rsid w:val="00E2153B"/>
    <w:rsid w:val="00E317D5"/>
    <w:rsid w:val="00E350EB"/>
    <w:rsid w:val="00E41DA8"/>
    <w:rsid w:val="00E45711"/>
    <w:rsid w:val="00E51A6B"/>
    <w:rsid w:val="00E51EEE"/>
    <w:rsid w:val="00E52F5C"/>
    <w:rsid w:val="00E57B0D"/>
    <w:rsid w:val="00E70EE3"/>
    <w:rsid w:val="00E70F13"/>
    <w:rsid w:val="00E71938"/>
    <w:rsid w:val="00E8445D"/>
    <w:rsid w:val="00E84CEA"/>
    <w:rsid w:val="00E91223"/>
    <w:rsid w:val="00E9612E"/>
    <w:rsid w:val="00EA3B86"/>
    <w:rsid w:val="00EB3238"/>
    <w:rsid w:val="00EB73D8"/>
    <w:rsid w:val="00EC3950"/>
    <w:rsid w:val="00EC4D2F"/>
    <w:rsid w:val="00EC62D7"/>
    <w:rsid w:val="00EC6421"/>
    <w:rsid w:val="00ED1345"/>
    <w:rsid w:val="00EE1A79"/>
    <w:rsid w:val="00EE388E"/>
    <w:rsid w:val="00EE6859"/>
    <w:rsid w:val="00EF3925"/>
    <w:rsid w:val="00EF4931"/>
    <w:rsid w:val="00F049BB"/>
    <w:rsid w:val="00F147CE"/>
    <w:rsid w:val="00F1732E"/>
    <w:rsid w:val="00F411C7"/>
    <w:rsid w:val="00F425FF"/>
    <w:rsid w:val="00F4299D"/>
    <w:rsid w:val="00F45B89"/>
    <w:rsid w:val="00F46F27"/>
    <w:rsid w:val="00F60209"/>
    <w:rsid w:val="00F6628E"/>
    <w:rsid w:val="00F66418"/>
    <w:rsid w:val="00F67A4E"/>
    <w:rsid w:val="00F81B40"/>
    <w:rsid w:val="00F907AE"/>
    <w:rsid w:val="00F964A6"/>
    <w:rsid w:val="00F97498"/>
    <w:rsid w:val="00FD1DAE"/>
    <w:rsid w:val="00FD244D"/>
    <w:rsid w:val="00FD3DCD"/>
    <w:rsid w:val="00FD4A51"/>
    <w:rsid w:val="00FD5059"/>
    <w:rsid w:val="00FF5721"/>
    <w:rsid w:val="00FF76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81CF2"/>
  <w15:chartTrackingRefBased/>
  <w15:docId w15:val="{AB3B7D4E-0331-4A88-9C16-E3B1FFF0E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48A0"/>
    <w:pPr>
      <w:ind w:left="720"/>
      <w:contextualSpacing/>
    </w:pPr>
  </w:style>
  <w:style w:type="character" w:styleId="Hyperlink">
    <w:name w:val="Hyperlink"/>
    <w:basedOn w:val="DefaultParagraphFont"/>
    <w:uiPriority w:val="99"/>
    <w:unhideWhenUsed/>
    <w:rsid w:val="00F411C7"/>
    <w:rPr>
      <w:color w:val="0563C1" w:themeColor="hyperlink"/>
      <w:u w:val="single"/>
    </w:rPr>
  </w:style>
  <w:style w:type="paragraph" w:styleId="BalloonText">
    <w:name w:val="Balloon Text"/>
    <w:basedOn w:val="Normal"/>
    <w:link w:val="BalloonTextChar"/>
    <w:uiPriority w:val="99"/>
    <w:semiHidden/>
    <w:unhideWhenUsed/>
    <w:rsid w:val="00E215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153B"/>
    <w:rPr>
      <w:rFonts w:ascii="Segoe UI" w:hAnsi="Segoe UI" w:cs="Segoe UI"/>
      <w:sz w:val="18"/>
      <w:szCs w:val="18"/>
    </w:rPr>
  </w:style>
  <w:style w:type="paragraph" w:styleId="HTMLPreformatted">
    <w:name w:val="HTML Preformatted"/>
    <w:basedOn w:val="Normal"/>
    <w:link w:val="HTMLPreformattedChar"/>
    <w:uiPriority w:val="99"/>
    <w:semiHidden/>
    <w:unhideWhenUsed/>
    <w:rsid w:val="001E65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nsolas" w:eastAsiaTheme="minorEastAsia" w:hAnsi="Consolas" w:cs="Courier New"/>
      <w:sz w:val="20"/>
      <w:szCs w:val="20"/>
    </w:rPr>
  </w:style>
  <w:style w:type="character" w:customStyle="1" w:styleId="HTMLPreformattedChar">
    <w:name w:val="HTML Preformatted Char"/>
    <w:basedOn w:val="DefaultParagraphFont"/>
    <w:link w:val="HTMLPreformatted"/>
    <w:uiPriority w:val="99"/>
    <w:semiHidden/>
    <w:rsid w:val="001E65C8"/>
    <w:rPr>
      <w:rFonts w:ascii="Consolas" w:eastAsiaTheme="minorEastAsia" w:hAnsi="Consolas" w:cs="Courier New"/>
      <w:sz w:val="20"/>
      <w:szCs w:val="20"/>
    </w:rPr>
  </w:style>
  <w:style w:type="paragraph" w:customStyle="1" w:styleId="xxxxxmsonormal">
    <w:name w:val="x_xxxxmsonormal"/>
    <w:basedOn w:val="Normal"/>
    <w:rsid w:val="001E65C8"/>
    <w:pPr>
      <w:spacing w:after="0" w:line="240" w:lineRule="auto"/>
    </w:pPr>
    <w:rPr>
      <w:rFonts w:ascii="Calibri" w:eastAsiaTheme="minorEastAsia" w:hAnsi="Calibri" w:cs="Calibri"/>
    </w:rPr>
  </w:style>
  <w:style w:type="paragraph" w:customStyle="1" w:styleId="xmsonormal">
    <w:name w:val="x_msonormal"/>
    <w:basedOn w:val="Normal"/>
    <w:rsid w:val="001E65C8"/>
    <w:pPr>
      <w:spacing w:after="0" w:line="240" w:lineRule="auto"/>
    </w:pPr>
    <w:rPr>
      <w:rFonts w:ascii="Calibri" w:eastAsiaTheme="minorEastAsia" w:hAnsi="Calibri" w:cs="Calibri"/>
    </w:rPr>
  </w:style>
  <w:style w:type="character" w:customStyle="1" w:styleId="xy2iqfc">
    <w:name w:val="x_y2iqfc"/>
    <w:basedOn w:val="DefaultParagraphFont"/>
    <w:rsid w:val="001E65C8"/>
  </w:style>
  <w:style w:type="character" w:customStyle="1" w:styleId="xxy2iqfc">
    <w:name w:val="x_xy2iqfc"/>
    <w:basedOn w:val="DefaultParagraphFont"/>
    <w:rsid w:val="001E65C8"/>
  </w:style>
  <w:style w:type="character" w:customStyle="1" w:styleId="xxxy2iqfc">
    <w:name w:val="x_xxy2iqfc"/>
    <w:basedOn w:val="DefaultParagraphFont"/>
    <w:rsid w:val="001E65C8"/>
  </w:style>
  <w:style w:type="table" w:styleId="TableGrid">
    <w:name w:val="Table Grid"/>
    <w:basedOn w:val="TableNormal"/>
    <w:uiPriority w:val="39"/>
    <w:rsid w:val="00846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536865">
      <w:bodyDiv w:val="1"/>
      <w:marLeft w:val="0"/>
      <w:marRight w:val="0"/>
      <w:marTop w:val="0"/>
      <w:marBottom w:val="0"/>
      <w:divBdr>
        <w:top w:val="none" w:sz="0" w:space="0" w:color="auto"/>
        <w:left w:val="none" w:sz="0" w:space="0" w:color="auto"/>
        <w:bottom w:val="none" w:sz="0" w:space="0" w:color="auto"/>
        <w:right w:val="none" w:sz="0" w:space="0" w:color="auto"/>
      </w:divBdr>
      <w:divsChild>
        <w:div w:id="1348143358">
          <w:marLeft w:val="0"/>
          <w:marRight w:val="0"/>
          <w:marTop w:val="0"/>
          <w:marBottom w:val="0"/>
          <w:divBdr>
            <w:top w:val="none" w:sz="0" w:space="0" w:color="auto"/>
            <w:left w:val="none" w:sz="0" w:space="0" w:color="auto"/>
            <w:bottom w:val="none" w:sz="0" w:space="0" w:color="auto"/>
            <w:right w:val="none" w:sz="0" w:space="0" w:color="auto"/>
          </w:divBdr>
        </w:div>
        <w:div w:id="1734542802">
          <w:marLeft w:val="0"/>
          <w:marRight w:val="0"/>
          <w:marTop w:val="0"/>
          <w:marBottom w:val="0"/>
          <w:divBdr>
            <w:top w:val="none" w:sz="0" w:space="0" w:color="auto"/>
            <w:left w:val="none" w:sz="0" w:space="0" w:color="auto"/>
            <w:bottom w:val="none" w:sz="0" w:space="0" w:color="auto"/>
            <w:right w:val="none" w:sz="0" w:space="0" w:color="auto"/>
          </w:divBdr>
        </w:div>
      </w:divsChild>
    </w:div>
    <w:div w:id="394623128">
      <w:bodyDiv w:val="1"/>
      <w:marLeft w:val="0"/>
      <w:marRight w:val="0"/>
      <w:marTop w:val="0"/>
      <w:marBottom w:val="0"/>
      <w:divBdr>
        <w:top w:val="none" w:sz="0" w:space="0" w:color="auto"/>
        <w:left w:val="none" w:sz="0" w:space="0" w:color="auto"/>
        <w:bottom w:val="none" w:sz="0" w:space="0" w:color="auto"/>
        <w:right w:val="none" w:sz="0" w:space="0" w:color="auto"/>
      </w:divBdr>
    </w:div>
    <w:div w:id="956107254">
      <w:bodyDiv w:val="1"/>
      <w:marLeft w:val="0"/>
      <w:marRight w:val="0"/>
      <w:marTop w:val="0"/>
      <w:marBottom w:val="0"/>
      <w:divBdr>
        <w:top w:val="none" w:sz="0" w:space="0" w:color="auto"/>
        <w:left w:val="none" w:sz="0" w:space="0" w:color="auto"/>
        <w:bottom w:val="none" w:sz="0" w:space="0" w:color="auto"/>
        <w:right w:val="none" w:sz="0" w:space="0" w:color="auto"/>
      </w:divBdr>
    </w:div>
    <w:div w:id="1061173767">
      <w:bodyDiv w:val="1"/>
      <w:marLeft w:val="0"/>
      <w:marRight w:val="0"/>
      <w:marTop w:val="0"/>
      <w:marBottom w:val="0"/>
      <w:divBdr>
        <w:top w:val="none" w:sz="0" w:space="0" w:color="auto"/>
        <w:left w:val="none" w:sz="0" w:space="0" w:color="auto"/>
        <w:bottom w:val="none" w:sz="0" w:space="0" w:color="auto"/>
        <w:right w:val="none" w:sz="0" w:space="0" w:color="auto"/>
      </w:divBdr>
    </w:div>
    <w:div w:id="1139298179">
      <w:bodyDiv w:val="1"/>
      <w:marLeft w:val="0"/>
      <w:marRight w:val="0"/>
      <w:marTop w:val="0"/>
      <w:marBottom w:val="0"/>
      <w:divBdr>
        <w:top w:val="none" w:sz="0" w:space="0" w:color="auto"/>
        <w:left w:val="none" w:sz="0" w:space="0" w:color="auto"/>
        <w:bottom w:val="none" w:sz="0" w:space="0" w:color="auto"/>
        <w:right w:val="none" w:sz="0" w:space="0" w:color="auto"/>
      </w:divBdr>
    </w:div>
    <w:div w:id="1157964169">
      <w:bodyDiv w:val="1"/>
      <w:marLeft w:val="0"/>
      <w:marRight w:val="0"/>
      <w:marTop w:val="0"/>
      <w:marBottom w:val="0"/>
      <w:divBdr>
        <w:top w:val="none" w:sz="0" w:space="0" w:color="auto"/>
        <w:left w:val="none" w:sz="0" w:space="0" w:color="auto"/>
        <w:bottom w:val="none" w:sz="0" w:space="0" w:color="auto"/>
        <w:right w:val="none" w:sz="0" w:space="0" w:color="auto"/>
      </w:divBdr>
    </w:div>
    <w:div w:id="1258832270">
      <w:bodyDiv w:val="1"/>
      <w:marLeft w:val="0"/>
      <w:marRight w:val="0"/>
      <w:marTop w:val="0"/>
      <w:marBottom w:val="0"/>
      <w:divBdr>
        <w:top w:val="none" w:sz="0" w:space="0" w:color="auto"/>
        <w:left w:val="none" w:sz="0" w:space="0" w:color="auto"/>
        <w:bottom w:val="none" w:sz="0" w:space="0" w:color="auto"/>
        <w:right w:val="none" w:sz="0" w:space="0" w:color="auto"/>
      </w:divBdr>
    </w:div>
    <w:div w:id="1906603627">
      <w:bodyDiv w:val="1"/>
      <w:marLeft w:val="0"/>
      <w:marRight w:val="0"/>
      <w:marTop w:val="0"/>
      <w:marBottom w:val="0"/>
      <w:divBdr>
        <w:top w:val="none" w:sz="0" w:space="0" w:color="auto"/>
        <w:left w:val="none" w:sz="0" w:space="0" w:color="auto"/>
        <w:bottom w:val="none" w:sz="0" w:space="0" w:color="auto"/>
        <w:right w:val="none" w:sz="0" w:space="0" w:color="auto"/>
      </w:divBdr>
    </w:div>
    <w:div w:id="1955552511">
      <w:bodyDiv w:val="1"/>
      <w:marLeft w:val="0"/>
      <w:marRight w:val="0"/>
      <w:marTop w:val="0"/>
      <w:marBottom w:val="0"/>
      <w:divBdr>
        <w:top w:val="none" w:sz="0" w:space="0" w:color="auto"/>
        <w:left w:val="none" w:sz="0" w:space="0" w:color="auto"/>
        <w:bottom w:val="none" w:sz="0" w:space="0" w:color="auto"/>
        <w:right w:val="none" w:sz="0" w:space="0" w:color="auto"/>
      </w:divBdr>
    </w:div>
    <w:div w:id="2081782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1223809E0E774A83D5EB2CAD364143" ma:contentTypeVersion="14" ma:contentTypeDescription="Create a new document." ma:contentTypeScope="" ma:versionID="4f6049b5d4b1dc0b15473287758752b8">
  <xsd:schema xmlns:xsd="http://www.w3.org/2001/XMLSchema" xmlns:xs="http://www.w3.org/2001/XMLSchema" xmlns:p="http://schemas.microsoft.com/office/2006/metadata/properties" xmlns:ns3="36b238af-e144-43c5-9bec-1a3a7b8c9efa" xmlns:ns4="4cebecb6-e4cf-4bee-a070-3df236b33fe8" targetNamespace="http://schemas.microsoft.com/office/2006/metadata/properties" ma:root="true" ma:fieldsID="454fb8c1f150ce5e9d9752b934b20421" ns3:_="" ns4:_="">
    <xsd:import namespace="36b238af-e144-43c5-9bec-1a3a7b8c9efa"/>
    <xsd:import namespace="4cebecb6-e4cf-4bee-a070-3df236b33fe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LengthInSeconds" minOccurs="0"/>
                <xsd:element ref="ns3:MediaServiceOCR" minOccurs="0"/>
                <xsd:element ref="ns4:SharedWithUsers" minOccurs="0"/>
                <xsd:element ref="ns4:SharedWithDetails" minOccurs="0"/>
                <xsd:element ref="ns4:SharingHintHash"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b238af-e144-43c5-9bec-1a3a7b8c9e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cebecb6-e4cf-4bee-a070-3df236b33fe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4CA381-74D1-4C55-8A6D-E56A2E5F3A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b238af-e144-43c5-9bec-1a3a7b8c9efa"/>
    <ds:schemaRef ds:uri="4cebecb6-e4cf-4bee-a070-3df236b33f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044232-A50A-4FEF-8992-6EBA413FA597}">
  <ds:schemaRefs>
    <ds:schemaRef ds:uri="http://www.w3.org/XML/1998/namespace"/>
    <ds:schemaRef ds:uri="http://schemas.openxmlformats.org/package/2006/metadata/core-properties"/>
    <ds:schemaRef ds:uri="4cebecb6-e4cf-4bee-a070-3df236b33fe8"/>
    <ds:schemaRef ds:uri="http://purl.org/dc/dcmitype/"/>
    <ds:schemaRef ds:uri="http://schemas.microsoft.com/office/2006/documentManagement/types"/>
    <ds:schemaRef ds:uri="http://purl.org/dc/terms/"/>
    <ds:schemaRef ds:uri="http://purl.org/dc/elements/1.1/"/>
    <ds:schemaRef ds:uri="http://schemas.microsoft.com/office/2006/metadata/properties"/>
    <ds:schemaRef ds:uri="http://schemas.microsoft.com/office/infopath/2007/PartnerControls"/>
    <ds:schemaRef ds:uri="36b238af-e144-43c5-9bec-1a3a7b8c9efa"/>
  </ds:schemaRefs>
</ds:datastoreItem>
</file>

<file path=customXml/itemProps3.xml><?xml version="1.0" encoding="utf-8"?>
<ds:datastoreItem xmlns:ds="http://schemas.openxmlformats.org/officeDocument/2006/customXml" ds:itemID="{107A8E1E-7802-41FE-B5CC-17DE4C728F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3</Pages>
  <Words>1002</Words>
  <Characters>5718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Aili Makuch</dc:creator>
  <cp:keywords/>
  <dc:description/>
  <cp:lastModifiedBy>Aili Makuch</cp:lastModifiedBy>
  <cp:revision>7</cp:revision>
  <cp:lastPrinted>2022-09-01T14:27:00Z</cp:lastPrinted>
  <dcterms:created xsi:type="dcterms:W3CDTF">2022-12-11T20:59:00Z</dcterms:created>
  <dcterms:modified xsi:type="dcterms:W3CDTF">2022-12-21T17:41:00Z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0x010100C91223809E0E774A83D5EB2CAD364143</vt:lpwstr>
  </property>
</Properties>
</file>