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A933" w14:textId="77777777" w:rsidR="000D3F95" w:rsidRDefault="00C1398D">
      <w:r>
        <w:rPr>
          <w:noProof/>
        </w:rPr>
        <w:drawing>
          <wp:inline distT="0" distB="0" distL="0" distR="0" wp14:anchorId="15265D3C" wp14:editId="7BD38A14">
            <wp:extent cx="3321050" cy="1327150"/>
            <wp:effectExtent l="0" t="0" r="0" b="0"/>
            <wp:docPr id="1" name="Picture 1" descr="LandBank_Landscape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ank_Landscape_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050" cy="1327150"/>
                    </a:xfrm>
                    <a:prstGeom prst="rect">
                      <a:avLst/>
                    </a:prstGeom>
                    <a:noFill/>
                    <a:ln>
                      <a:noFill/>
                    </a:ln>
                  </pic:spPr>
                </pic:pic>
              </a:graphicData>
            </a:graphic>
          </wp:inline>
        </w:drawing>
      </w:r>
    </w:p>
    <w:p w14:paraId="7A92DF3E" w14:textId="77777777" w:rsidR="000D3F95" w:rsidRDefault="000D3F95"/>
    <w:p w14:paraId="6F8B45EE" w14:textId="77777777" w:rsidR="000D3F95" w:rsidRDefault="000D3F95"/>
    <w:p w14:paraId="4D06B7C4" w14:textId="77777777" w:rsidR="000D3F95" w:rsidRDefault="000D3F95"/>
    <w:p w14:paraId="15C4C13C" w14:textId="77777777" w:rsidR="00664679" w:rsidRDefault="009B6BC8" w:rsidP="000D3F95">
      <w:pPr>
        <w:jc w:val="center"/>
        <w:rPr>
          <w:b/>
        </w:rPr>
      </w:pPr>
      <w:r>
        <w:rPr>
          <w:b/>
        </w:rPr>
        <w:t xml:space="preserve">BOARD </w:t>
      </w:r>
      <w:r w:rsidR="00664679" w:rsidRPr="00FC3216">
        <w:rPr>
          <w:b/>
        </w:rPr>
        <w:t>MEETING SUMMARY</w:t>
      </w:r>
    </w:p>
    <w:p w14:paraId="3835C4E8" w14:textId="77777777" w:rsidR="00FC3216" w:rsidRDefault="00FC3216">
      <w:pPr>
        <w:rPr>
          <w:b/>
        </w:rPr>
      </w:pPr>
    </w:p>
    <w:p w14:paraId="01CFD545" w14:textId="77777777" w:rsidR="000D3F95" w:rsidRDefault="000D3F95">
      <w:pPr>
        <w:rPr>
          <w:b/>
        </w:rPr>
      </w:pPr>
    </w:p>
    <w:p w14:paraId="1D357B81" w14:textId="5DC77A08" w:rsidR="00FC3216" w:rsidRDefault="009B6BC8" w:rsidP="7F97331D">
      <w:pPr>
        <w:jc w:val="right"/>
        <w:rPr>
          <w:b/>
          <w:bCs/>
        </w:rPr>
      </w:pPr>
      <w:r w:rsidRPr="7F97331D">
        <w:rPr>
          <w:b/>
          <w:bCs/>
        </w:rPr>
        <w:t>DATE:</w:t>
      </w:r>
      <w:r w:rsidR="00A8253A" w:rsidRPr="7F97331D">
        <w:rPr>
          <w:b/>
          <w:bCs/>
        </w:rPr>
        <w:t xml:space="preserve"> </w:t>
      </w:r>
      <w:r w:rsidR="007E6C1B" w:rsidRPr="7F97331D">
        <w:rPr>
          <w:b/>
          <w:bCs/>
        </w:rPr>
        <w:t>0</w:t>
      </w:r>
      <w:r w:rsidR="00165190">
        <w:rPr>
          <w:b/>
          <w:bCs/>
        </w:rPr>
        <w:t>8-14</w:t>
      </w:r>
      <w:r w:rsidR="2E14A205" w:rsidRPr="7F97331D">
        <w:rPr>
          <w:b/>
          <w:bCs/>
        </w:rPr>
        <w:t>-2024</w:t>
      </w:r>
      <w:r>
        <w:tab/>
      </w:r>
      <w:r>
        <w:tab/>
      </w:r>
      <w:r>
        <w:tab/>
      </w:r>
      <w:r>
        <w:tab/>
      </w:r>
      <w:r>
        <w:tab/>
      </w:r>
      <w:r>
        <w:tab/>
      </w:r>
      <w:r w:rsidRPr="7F97331D">
        <w:rPr>
          <w:b/>
          <w:bCs/>
        </w:rPr>
        <w:t>LOCATION:</w:t>
      </w:r>
      <w:r w:rsidR="00A8253A" w:rsidRPr="7F97331D">
        <w:rPr>
          <w:b/>
          <w:bCs/>
        </w:rPr>
        <w:t xml:space="preserve"> </w:t>
      </w:r>
      <w:r w:rsidR="00262AB0" w:rsidRPr="7F97331D">
        <w:rPr>
          <w:b/>
          <w:bCs/>
        </w:rPr>
        <w:t>GERACE OFFICE BLDG, ROOM 331, Mayville, NY</w:t>
      </w:r>
    </w:p>
    <w:p w14:paraId="27CFC9A0" w14:textId="77777777" w:rsidR="000D3F95" w:rsidRDefault="000D3F95">
      <w:pPr>
        <w:rPr>
          <w:b/>
          <w:u w:val="single"/>
        </w:rPr>
      </w:pPr>
    </w:p>
    <w:p w14:paraId="7FE1C31A" w14:textId="2C79EB80" w:rsidR="0039632F" w:rsidRDefault="00FC3216">
      <w:r w:rsidRPr="004D2730">
        <w:rPr>
          <w:b/>
          <w:color w:val="000000" w:themeColor="text1"/>
          <w:u w:val="single"/>
        </w:rPr>
        <w:t>Attendees</w:t>
      </w:r>
      <w:r w:rsidRPr="004D2730">
        <w:rPr>
          <w:b/>
          <w:color w:val="000000" w:themeColor="text1"/>
        </w:rPr>
        <w:t>:</w:t>
      </w:r>
      <w:r w:rsidR="009E2208" w:rsidRPr="004D2730">
        <w:rPr>
          <w:b/>
          <w:color w:val="000000" w:themeColor="text1"/>
        </w:rPr>
        <w:t xml:space="preserve"> </w:t>
      </w:r>
      <w:r w:rsidR="00165190" w:rsidRPr="00C23DC6">
        <w:t>Bob Scudder</w:t>
      </w:r>
      <w:r w:rsidR="00165190" w:rsidRPr="00A8253A">
        <w:t>,</w:t>
      </w:r>
      <w:r w:rsidR="00165190">
        <w:t xml:space="preserve"> Mark Geise, John Hemmer,</w:t>
      </w:r>
      <w:r w:rsidR="00165190" w:rsidRPr="00A8253A">
        <w:t xml:space="preserve"> </w:t>
      </w:r>
      <w:r w:rsidR="00165190">
        <w:t xml:space="preserve">Chuck Cornell, Bonnie Rae Strickland, </w:t>
      </w:r>
      <w:r w:rsidR="0039632F">
        <w:t>Lou Drago, Shelly Lincoln, Hugh Butler</w:t>
      </w:r>
    </w:p>
    <w:p w14:paraId="6976CDB9" w14:textId="35CC3A41" w:rsidR="009E2208" w:rsidRPr="00165190" w:rsidRDefault="00165190">
      <w:r>
        <w:t>Staff: Gina Paradis, Todd Thomas</w:t>
      </w:r>
      <w:r w:rsidR="0039632F">
        <w:t xml:space="preserve"> (contracted)</w:t>
      </w:r>
      <w:r>
        <w:t xml:space="preserve">, </w:t>
      </w:r>
      <w:r w:rsidR="0039632F">
        <w:t>Reuben Hernandez, Jennifer Cameron</w:t>
      </w:r>
    </w:p>
    <w:p w14:paraId="0DBF20CE" w14:textId="338BD451" w:rsidR="000F306B" w:rsidRPr="004D2730" w:rsidRDefault="002E5493">
      <w:pPr>
        <w:rPr>
          <w:color w:val="000000" w:themeColor="text1"/>
        </w:rPr>
      </w:pPr>
      <w:r w:rsidRPr="004D2730">
        <w:rPr>
          <w:b/>
          <w:color w:val="000000" w:themeColor="text1"/>
          <w:u w:val="single"/>
        </w:rPr>
        <w:t>Absent:</w:t>
      </w:r>
      <w:r w:rsidR="003E2E67" w:rsidRPr="004D2730">
        <w:rPr>
          <w:b/>
          <w:color w:val="000000" w:themeColor="text1"/>
          <w:u w:val="single"/>
        </w:rPr>
        <w:t xml:space="preserve"> </w:t>
      </w:r>
      <w:r w:rsidR="009E2208" w:rsidRPr="004D2730">
        <w:rPr>
          <w:color w:val="000000" w:themeColor="text1"/>
        </w:rPr>
        <w:t xml:space="preserve"> </w:t>
      </w:r>
      <w:r w:rsidR="00B67C95" w:rsidRPr="00165190">
        <w:t>Rebecca Meeder</w:t>
      </w:r>
    </w:p>
    <w:p w14:paraId="785A3634" w14:textId="3120DC2B" w:rsidR="002E5493" w:rsidRPr="004D2730" w:rsidRDefault="002E5493">
      <w:pPr>
        <w:rPr>
          <w:color w:val="000000" w:themeColor="text1"/>
        </w:rPr>
      </w:pPr>
      <w:r w:rsidRPr="004D2730">
        <w:rPr>
          <w:b/>
          <w:color w:val="000000" w:themeColor="text1"/>
          <w:u w:val="single"/>
        </w:rPr>
        <w:t>Excused</w:t>
      </w:r>
      <w:r w:rsidRPr="004D2730">
        <w:rPr>
          <w:color w:val="000000" w:themeColor="text1"/>
        </w:rPr>
        <w:t>:</w:t>
      </w:r>
      <w:r w:rsidR="00105BB5" w:rsidRPr="004D2730">
        <w:rPr>
          <w:color w:val="000000" w:themeColor="text1"/>
        </w:rPr>
        <w:t xml:space="preserve"> </w:t>
      </w:r>
      <w:r w:rsidR="00165190">
        <w:t>Diane Hannum</w:t>
      </w:r>
      <w:r w:rsidR="009247E9" w:rsidRPr="00B67C95">
        <w:rPr>
          <w:b/>
          <w:color w:val="000000" w:themeColor="text1"/>
        </w:rPr>
        <w:t xml:space="preserve"> </w:t>
      </w:r>
    </w:p>
    <w:p w14:paraId="37DE7203" w14:textId="32AA28E7" w:rsidR="000F306B" w:rsidRPr="004D2730" w:rsidRDefault="000D3F95" w:rsidP="002E5493">
      <w:pPr>
        <w:rPr>
          <w:b/>
          <w:color w:val="000000" w:themeColor="text1"/>
        </w:rPr>
      </w:pPr>
      <w:r w:rsidRPr="004D2730">
        <w:rPr>
          <w:b/>
          <w:color w:val="000000" w:themeColor="text1"/>
          <w:u w:val="single"/>
        </w:rPr>
        <w:t>Guests</w:t>
      </w:r>
      <w:r w:rsidRPr="004D2730">
        <w:rPr>
          <w:b/>
          <w:color w:val="000000" w:themeColor="text1"/>
        </w:rPr>
        <w:t>:</w:t>
      </w:r>
      <w:r w:rsidR="00BA30CE" w:rsidRPr="004D2730">
        <w:rPr>
          <w:b/>
          <w:color w:val="000000" w:themeColor="text1"/>
        </w:rPr>
        <w:t xml:space="preserve"> </w:t>
      </w:r>
      <w:r w:rsidR="00165190" w:rsidRPr="00165190">
        <w:rPr>
          <w:color w:val="000000" w:themeColor="text1"/>
        </w:rPr>
        <w:t>No guest</w:t>
      </w:r>
    </w:p>
    <w:p w14:paraId="6BC8A026" w14:textId="77777777" w:rsidR="00004C89" w:rsidRDefault="00004C89">
      <w:pPr>
        <w:rPr>
          <w:b/>
        </w:rPr>
      </w:pPr>
    </w:p>
    <w:p w14:paraId="0AB4C174" w14:textId="77777777" w:rsidR="00FC3216" w:rsidRDefault="000D3F95">
      <w:pPr>
        <w:rPr>
          <w:b/>
        </w:rPr>
      </w:pPr>
      <w:r>
        <w:rPr>
          <w:b/>
        </w:rPr>
        <w:t>HIGHLIGHTS</w:t>
      </w:r>
    </w:p>
    <w:p w14:paraId="536E2521" w14:textId="77777777" w:rsidR="000D3F95" w:rsidRDefault="000D3F9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7991"/>
      </w:tblGrid>
      <w:tr w:rsidR="00165190" w:rsidRPr="000D6DBA" w14:paraId="5D714430" w14:textId="77777777" w:rsidTr="00165190">
        <w:tc>
          <w:tcPr>
            <w:tcW w:w="639" w:type="dxa"/>
            <w:shd w:val="clear" w:color="auto" w:fill="auto"/>
          </w:tcPr>
          <w:p w14:paraId="43934059" w14:textId="77777777" w:rsidR="00165190" w:rsidRDefault="00165190" w:rsidP="00165190">
            <w:pPr>
              <w:rPr>
                <w:b/>
              </w:rPr>
            </w:pPr>
            <w:r>
              <w:rPr>
                <w:b/>
              </w:rPr>
              <w:t>1</w:t>
            </w:r>
          </w:p>
        </w:tc>
        <w:tc>
          <w:tcPr>
            <w:tcW w:w="7991" w:type="dxa"/>
            <w:shd w:val="clear" w:color="auto" w:fill="auto"/>
          </w:tcPr>
          <w:p w14:paraId="03187C9D" w14:textId="62483895" w:rsidR="00165190" w:rsidRPr="000D6DBA" w:rsidRDefault="00165190" w:rsidP="00165190">
            <w:pPr>
              <w:rPr>
                <w:b/>
                <w:bCs/>
              </w:rPr>
            </w:pPr>
            <w:r>
              <w:rPr>
                <w:b/>
              </w:rPr>
              <w:t xml:space="preserve">Welcome &amp; Privilege of the Floor: </w:t>
            </w:r>
            <w:r>
              <w:t xml:space="preserve"> Mark Geise </w:t>
            </w:r>
            <w:r w:rsidRPr="00A8253A">
              <w:t>welcomed everyone and started the meeting at 9:0</w:t>
            </w:r>
            <w:r>
              <w:t>9</w:t>
            </w:r>
          </w:p>
        </w:tc>
      </w:tr>
      <w:tr w:rsidR="00C848AF" w:rsidRPr="000D6DBA" w14:paraId="07A7B62C" w14:textId="77777777" w:rsidTr="00165190">
        <w:trPr>
          <w:trHeight w:val="300"/>
        </w:trPr>
        <w:tc>
          <w:tcPr>
            <w:tcW w:w="639" w:type="dxa"/>
            <w:shd w:val="clear" w:color="auto" w:fill="auto"/>
          </w:tcPr>
          <w:p w14:paraId="5D51C546" w14:textId="77777777" w:rsidR="006002E0" w:rsidRPr="000D6DBA" w:rsidRDefault="004D0C70">
            <w:pPr>
              <w:rPr>
                <w:b/>
              </w:rPr>
            </w:pPr>
            <w:r>
              <w:rPr>
                <w:b/>
              </w:rPr>
              <w:t>2</w:t>
            </w:r>
          </w:p>
        </w:tc>
        <w:tc>
          <w:tcPr>
            <w:tcW w:w="7991" w:type="dxa"/>
            <w:shd w:val="clear" w:color="auto" w:fill="auto"/>
          </w:tcPr>
          <w:p w14:paraId="2509E520" w14:textId="2EEEC899" w:rsidR="006002E0" w:rsidRPr="00A8253A" w:rsidRDefault="60552481" w:rsidP="000F306B">
            <w:r w:rsidRPr="28651744">
              <w:rPr>
                <w:b/>
                <w:bCs/>
              </w:rPr>
              <w:t>Approval of Minutes</w:t>
            </w:r>
            <w:r w:rsidR="002E5493" w:rsidRPr="28651744">
              <w:rPr>
                <w:b/>
                <w:bCs/>
              </w:rPr>
              <w:t>:</w:t>
            </w:r>
            <w:r w:rsidR="00A8253A">
              <w:t xml:space="preserve"> </w:t>
            </w:r>
            <w:r w:rsidR="00165190">
              <w:t>Review/approval of the minutes of the June meeting were motioned by Bob. S and 2</w:t>
            </w:r>
            <w:r w:rsidR="00165190" w:rsidRPr="00DE1984">
              <w:rPr>
                <w:vertAlign w:val="superscript"/>
              </w:rPr>
              <w:t>nd</w:t>
            </w:r>
            <w:r w:rsidR="00165190">
              <w:t xml:space="preserve"> by Shelly. L</w:t>
            </w:r>
          </w:p>
        </w:tc>
      </w:tr>
      <w:tr w:rsidR="00C848AF" w:rsidRPr="000D6DBA" w14:paraId="6DDBA2D1" w14:textId="77777777" w:rsidTr="00165190">
        <w:tc>
          <w:tcPr>
            <w:tcW w:w="639" w:type="dxa"/>
            <w:shd w:val="clear" w:color="auto" w:fill="auto"/>
          </w:tcPr>
          <w:p w14:paraId="48047CA4" w14:textId="0F85A3D2" w:rsidR="00A8253A" w:rsidRDefault="32DA6A52" w:rsidP="28651744">
            <w:pPr>
              <w:rPr>
                <w:b/>
                <w:bCs/>
              </w:rPr>
            </w:pPr>
            <w:r w:rsidRPr="28651744">
              <w:rPr>
                <w:b/>
                <w:bCs/>
              </w:rPr>
              <w:t>3.</w:t>
            </w:r>
          </w:p>
        </w:tc>
        <w:tc>
          <w:tcPr>
            <w:tcW w:w="7991" w:type="dxa"/>
            <w:shd w:val="clear" w:color="auto" w:fill="auto"/>
          </w:tcPr>
          <w:p w14:paraId="7654EADF" w14:textId="2DBD2777" w:rsidR="00165190" w:rsidRDefault="00A8253A" w:rsidP="00165190">
            <w:pPr>
              <w:rPr>
                <w:rStyle w:val="Strong"/>
                <w:b w:val="0"/>
                <w:color w:val="0E101A"/>
              </w:rPr>
            </w:pPr>
            <w:r>
              <w:rPr>
                <w:b/>
              </w:rPr>
              <w:t>Property Disposition</w:t>
            </w:r>
            <w:r w:rsidR="00FE183B">
              <w:rPr>
                <w:b/>
              </w:rPr>
              <w:t>s</w:t>
            </w:r>
            <w:r>
              <w:rPr>
                <w:b/>
              </w:rPr>
              <w:t xml:space="preserve">: </w:t>
            </w:r>
            <w:r w:rsidR="00165190" w:rsidRPr="00024AEE">
              <w:rPr>
                <w:rStyle w:val="Strong"/>
                <w:b w:val="0"/>
                <w:color w:val="0E101A"/>
              </w:rPr>
              <w:t xml:space="preserve">The Board reviewed the property proposals and made the following decisions: </w:t>
            </w:r>
          </w:p>
          <w:p w14:paraId="7FD27E4F" w14:textId="77777777" w:rsidR="00165190" w:rsidRDefault="00165190" w:rsidP="00165190">
            <w:pPr>
              <w:rPr>
                <w:rStyle w:val="Strong"/>
                <w:b w:val="0"/>
                <w:color w:val="0E101A"/>
              </w:rPr>
            </w:pPr>
          </w:p>
          <w:p w14:paraId="0C3C4002" w14:textId="5278F673" w:rsidR="00165190" w:rsidRDefault="00165190" w:rsidP="00165190">
            <w:pPr>
              <w:rPr>
                <w:rStyle w:val="Strong"/>
                <w:b w:val="0"/>
                <w:color w:val="0E101A"/>
              </w:rPr>
            </w:pPr>
            <w:r w:rsidRPr="00165190">
              <w:rPr>
                <w:rStyle w:val="Strong"/>
                <w:color w:val="0E101A"/>
              </w:rPr>
              <w:t xml:space="preserve">434 </w:t>
            </w:r>
            <w:proofErr w:type="spellStart"/>
            <w:r w:rsidRPr="00165190">
              <w:rPr>
                <w:rStyle w:val="Strong"/>
                <w:color w:val="0E101A"/>
              </w:rPr>
              <w:t>Bucknor</w:t>
            </w:r>
            <w:proofErr w:type="spellEnd"/>
            <w:r w:rsidRPr="00165190">
              <w:rPr>
                <w:rStyle w:val="Strong"/>
                <w:color w:val="0E101A"/>
              </w:rPr>
              <w:t xml:space="preserve"> St</w:t>
            </w:r>
            <w:r>
              <w:rPr>
                <w:rStyle w:val="Strong"/>
                <w:b w:val="0"/>
                <w:color w:val="0E101A"/>
              </w:rPr>
              <w:t xml:space="preserve"> </w:t>
            </w:r>
            <w:r w:rsidR="00CB1090">
              <w:rPr>
                <w:rStyle w:val="Strong"/>
                <w:b w:val="0"/>
                <w:color w:val="0E101A"/>
              </w:rPr>
              <w:t>(</w:t>
            </w:r>
            <w:r>
              <w:rPr>
                <w:rStyle w:val="Strong"/>
                <w:b w:val="0"/>
                <w:color w:val="0E101A"/>
              </w:rPr>
              <w:t>lot</w:t>
            </w:r>
            <w:r w:rsidR="00CB1090">
              <w:rPr>
                <w:rStyle w:val="Strong"/>
                <w:b w:val="0"/>
                <w:color w:val="0E101A"/>
              </w:rPr>
              <w:t>)</w:t>
            </w:r>
            <w:r>
              <w:rPr>
                <w:rStyle w:val="Strong"/>
                <w:b w:val="0"/>
                <w:color w:val="0E101A"/>
              </w:rPr>
              <w:t xml:space="preserve"> in Dunkirk</w:t>
            </w:r>
          </w:p>
          <w:p w14:paraId="319B2101" w14:textId="0914A0BB" w:rsidR="00165190" w:rsidRDefault="00165190" w:rsidP="00165190">
            <w:pPr>
              <w:rPr>
                <w:rStyle w:val="Strong"/>
                <w:b w:val="0"/>
                <w:color w:val="0E101A"/>
              </w:rPr>
            </w:pPr>
            <w:r w:rsidRPr="00165190">
              <w:rPr>
                <w:rStyle w:val="Strong"/>
                <w:color w:val="0E101A"/>
              </w:rPr>
              <w:t>712 Grant St</w:t>
            </w:r>
            <w:r>
              <w:rPr>
                <w:rStyle w:val="Strong"/>
                <w:b w:val="0"/>
                <w:color w:val="0E101A"/>
              </w:rPr>
              <w:t xml:space="preserve"> </w:t>
            </w:r>
            <w:r w:rsidR="00CB1090">
              <w:rPr>
                <w:rStyle w:val="Strong"/>
                <w:b w:val="0"/>
                <w:color w:val="0E101A"/>
              </w:rPr>
              <w:t>(</w:t>
            </w:r>
            <w:proofErr w:type="gramStart"/>
            <w:r>
              <w:rPr>
                <w:rStyle w:val="Strong"/>
                <w:b w:val="0"/>
                <w:color w:val="0E101A"/>
              </w:rPr>
              <w:t xml:space="preserve">lot </w:t>
            </w:r>
            <w:r w:rsidR="00CB1090">
              <w:rPr>
                <w:rStyle w:val="Strong"/>
                <w:b w:val="0"/>
                <w:color w:val="0E101A"/>
              </w:rPr>
              <w:t>)</w:t>
            </w:r>
            <w:r>
              <w:rPr>
                <w:rStyle w:val="Strong"/>
                <w:b w:val="0"/>
                <w:color w:val="0E101A"/>
              </w:rPr>
              <w:t>in</w:t>
            </w:r>
            <w:proofErr w:type="gramEnd"/>
            <w:r>
              <w:rPr>
                <w:rStyle w:val="Strong"/>
                <w:b w:val="0"/>
                <w:color w:val="0E101A"/>
              </w:rPr>
              <w:t xml:space="preserve"> Dunkirk </w:t>
            </w:r>
          </w:p>
          <w:p w14:paraId="0437B3BE" w14:textId="43337D89" w:rsidR="00165190" w:rsidRDefault="00165190" w:rsidP="00165190">
            <w:pPr>
              <w:rPr>
                <w:rStyle w:val="Strong"/>
                <w:b w:val="0"/>
                <w:color w:val="0E101A"/>
              </w:rPr>
            </w:pPr>
            <w:r w:rsidRPr="00165190">
              <w:rPr>
                <w:rStyle w:val="Strong"/>
                <w:color w:val="0E101A"/>
              </w:rPr>
              <w:t>17-19 Main St</w:t>
            </w:r>
            <w:r w:rsidR="00CB1090">
              <w:rPr>
                <w:rStyle w:val="Strong"/>
                <w:color w:val="0E101A"/>
              </w:rPr>
              <w:t xml:space="preserve"> </w:t>
            </w:r>
            <w:r w:rsidR="00CB1090" w:rsidRPr="00CB1090">
              <w:rPr>
                <w:rStyle w:val="Strong"/>
                <w:b w:val="0"/>
                <w:color w:val="0E101A"/>
              </w:rPr>
              <w:t>(lot)</w:t>
            </w:r>
            <w:r w:rsidRPr="00024AEE">
              <w:rPr>
                <w:rStyle w:val="Strong"/>
                <w:b w:val="0"/>
                <w:color w:val="0E101A"/>
              </w:rPr>
              <w:t xml:space="preserve"> in Sinclairville.</w:t>
            </w:r>
          </w:p>
          <w:p w14:paraId="405FB945" w14:textId="37999CA0" w:rsidR="00CB1090" w:rsidRDefault="00165190" w:rsidP="00CB1090">
            <w:pPr>
              <w:pStyle w:val="NormalWeb"/>
            </w:pPr>
            <w:r w:rsidRPr="00024AEE">
              <w:rPr>
                <w:rStyle w:val="Strong"/>
                <w:b w:val="0"/>
                <w:color w:val="0E101A"/>
              </w:rPr>
              <w:t>It was noted that for both Dunkirk lots, neighboring residents expressed interest</w:t>
            </w:r>
            <w:r w:rsidR="0039632F">
              <w:rPr>
                <w:rStyle w:val="Strong"/>
                <w:b w:val="0"/>
                <w:color w:val="0E101A"/>
              </w:rPr>
              <w:t xml:space="preserve"> prior to the demolition</w:t>
            </w:r>
            <w:r w:rsidRPr="00024AEE">
              <w:rPr>
                <w:rStyle w:val="Strong"/>
                <w:b w:val="0"/>
                <w:color w:val="0E101A"/>
              </w:rPr>
              <w:t xml:space="preserve">, and both lots would allow for yard expansions since they are not suitable for building. Regarding the Sinclairville lots, </w:t>
            </w:r>
            <w:r w:rsidR="0039632F">
              <w:rPr>
                <w:rStyle w:val="Strong"/>
                <w:b w:val="0"/>
                <w:color w:val="0E101A"/>
              </w:rPr>
              <w:t xml:space="preserve">donation back to the village was accepted via Resolution at their Town Council meeting in June. They will be </w:t>
            </w:r>
            <w:r w:rsidRPr="00024AEE">
              <w:rPr>
                <w:rStyle w:val="Strong"/>
                <w:b w:val="0"/>
                <w:color w:val="0E101A"/>
              </w:rPr>
              <w:t xml:space="preserve">taking title and responsibility for maintenance, </w:t>
            </w:r>
            <w:r w:rsidR="00CB1090" w:rsidRPr="00CB1090">
              <w:rPr>
                <w:bCs/>
                <w:color w:val="000000"/>
              </w:rPr>
              <w:t>thereby freeing us from that responsibility</w:t>
            </w:r>
            <w:r w:rsidR="0039632F">
              <w:rPr>
                <w:bCs/>
                <w:color w:val="000000"/>
              </w:rPr>
              <w:t xml:space="preserve"> </w:t>
            </w:r>
            <w:r w:rsidR="0039632F">
              <w:rPr>
                <w:color w:val="000000"/>
              </w:rPr>
              <w:t>and cost.</w:t>
            </w:r>
          </w:p>
          <w:p w14:paraId="7BE7274D" w14:textId="2CCACC22" w:rsidR="00291DC6" w:rsidRPr="00165190" w:rsidRDefault="00165190" w:rsidP="00CB1090">
            <w:r w:rsidRPr="00024AEE">
              <w:rPr>
                <w:rStyle w:val="Strong"/>
                <w:b w:val="0"/>
                <w:color w:val="0E101A"/>
              </w:rPr>
              <w:t>This motion was made by John H. and seconded by Bob S.</w:t>
            </w:r>
          </w:p>
        </w:tc>
      </w:tr>
      <w:tr w:rsidR="00C848AF" w:rsidRPr="000D6DBA" w14:paraId="45A0DF74" w14:textId="77777777" w:rsidTr="00165190">
        <w:tc>
          <w:tcPr>
            <w:tcW w:w="639" w:type="dxa"/>
            <w:shd w:val="clear" w:color="auto" w:fill="auto"/>
          </w:tcPr>
          <w:p w14:paraId="1E0210DB" w14:textId="77777777" w:rsidR="009E2208" w:rsidRDefault="009E2208">
            <w:pPr>
              <w:rPr>
                <w:b/>
              </w:rPr>
            </w:pPr>
            <w:r>
              <w:rPr>
                <w:b/>
              </w:rPr>
              <w:t xml:space="preserve">4. </w:t>
            </w:r>
          </w:p>
        </w:tc>
        <w:tc>
          <w:tcPr>
            <w:tcW w:w="7991" w:type="dxa"/>
            <w:shd w:val="clear" w:color="auto" w:fill="auto"/>
          </w:tcPr>
          <w:p w14:paraId="504D6ECF" w14:textId="246F07B4" w:rsidR="009E2208" w:rsidRPr="004D2730" w:rsidRDefault="00AA181A" w:rsidP="00165190">
            <w:pPr>
              <w:pStyle w:val="NormalWeb"/>
            </w:pPr>
            <w:r w:rsidRPr="28651744">
              <w:rPr>
                <w:b/>
                <w:bCs/>
              </w:rPr>
              <w:t>Financial Report</w:t>
            </w:r>
            <w:r w:rsidRPr="00C03B05">
              <w:rPr>
                <w:b/>
                <w:bCs/>
              </w:rPr>
              <w:t>:</w:t>
            </w:r>
            <w:r w:rsidRPr="00C03B05">
              <w:rPr>
                <w:b/>
              </w:rPr>
              <w:t xml:space="preserve"> </w:t>
            </w:r>
            <w:r w:rsidR="00165190" w:rsidRPr="00C03B05">
              <w:rPr>
                <w:rStyle w:val="Strong"/>
                <w:b w:val="0"/>
                <w:color w:val="0E101A"/>
              </w:rPr>
              <w:t xml:space="preserve">In reference to the financial report, it was noted that we are </w:t>
            </w:r>
            <w:r w:rsidR="0039632F">
              <w:rPr>
                <w:rStyle w:val="Strong"/>
                <w:b w:val="0"/>
                <w:color w:val="0E101A"/>
              </w:rPr>
              <w:t>steadily spending down our LBI grant</w:t>
            </w:r>
            <w:r w:rsidR="00165190" w:rsidRPr="00C03B05">
              <w:rPr>
                <w:rStyle w:val="Strong"/>
                <w:b w:val="0"/>
                <w:color w:val="0E101A"/>
              </w:rPr>
              <w:t xml:space="preserve">, </w:t>
            </w:r>
            <w:r w:rsidR="0039632F">
              <w:rPr>
                <w:rStyle w:val="Strong"/>
                <w:b w:val="0"/>
                <w:color w:val="0E101A"/>
              </w:rPr>
              <w:t>once we achieve</w:t>
            </w:r>
            <w:r w:rsidR="00165190" w:rsidRPr="00C03B05">
              <w:rPr>
                <w:rStyle w:val="Strong"/>
                <w:b w:val="0"/>
                <w:color w:val="0E101A"/>
              </w:rPr>
              <w:t xml:space="preserve"> 75%</w:t>
            </w:r>
            <w:r w:rsidR="0039632F">
              <w:rPr>
                <w:rStyle w:val="Strong"/>
                <w:b w:val="0"/>
                <w:color w:val="0E101A"/>
              </w:rPr>
              <w:t xml:space="preserve"> disbursed</w:t>
            </w:r>
            <w:r w:rsidR="00165190" w:rsidRPr="00C03B05">
              <w:rPr>
                <w:rStyle w:val="Strong"/>
                <w:b w:val="0"/>
                <w:color w:val="0E101A"/>
              </w:rPr>
              <w:t xml:space="preserve">, </w:t>
            </w:r>
            <w:r w:rsidR="0039632F">
              <w:rPr>
                <w:rStyle w:val="Strong"/>
                <w:b w:val="0"/>
                <w:color w:val="0E101A"/>
              </w:rPr>
              <w:t>we</w:t>
            </w:r>
            <w:r w:rsidR="00165190" w:rsidRPr="00C03B05">
              <w:rPr>
                <w:rStyle w:val="Strong"/>
                <w:b w:val="0"/>
                <w:color w:val="0E101A"/>
              </w:rPr>
              <w:t xml:space="preserve"> will </w:t>
            </w:r>
            <w:r w:rsidR="0039632F">
              <w:rPr>
                <w:rStyle w:val="Strong"/>
                <w:b w:val="0"/>
                <w:color w:val="0E101A"/>
              </w:rPr>
              <w:lastRenderedPageBreak/>
              <w:t>be invited to</w:t>
            </w:r>
            <w:r w:rsidR="00165190" w:rsidRPr="00C03B05">
              <w:rPr>
                <w:rStyle w:val="Strong"/>
                <w:b w:val="0"/>
                <w:color w:val="0E101A"/>
              </w:rPr>
              <w:t xml:space="preserve"> seek additional grant funding</w:t>
            </w:r>
            <w:r w:rsidR="0039632F">
              <w:rPr>
                <w:rStyle w:val="Strong"/>
                <w:b w:val="0"/>
                <w:color w:val="0E101A"/>
              </w:rPr>
              <w:t xml:space="preserve"> from the surplus of that funding year</w:t>
            </w:r>
            <w:r w:rsidR="00165190" w:rsidRPr="00C03B05">
              <w:rPr>
                <w:rStyle w:val="Strong"/>
                <w:b w:val="0"/>
                <w:color w:val="0E101A"/>
              </w:rPr>
              <w:t xml:space="preserve">. </w:t>
            </w:r>
            <w:r w:rsidR="0039632F">
              <w:rPr>
                <w:rStyle w:val="Strong"/>
                <w:b w:val="0"/>
                <w:color w:val="0E101A"/>
              </w:rPr>
              <w:t>Demolition expenses</w:t>
            </w:r>
            <w:r w:rsidR="00165190" w:rsidRPr="00C03B05">
              <w:rPr>
                <w:rStyle w:val="Strong"/>
                <w:b w:val="0"/>
                <w:color w:val="0E101A"/>
              </w:rPr>
              <w:t xml:space="preserve"> has resulted in an over-projection that has exceeded </w:t>
            </w:r>
            <w:r w:rsidR="0039632F">
              <w:rPr>
                <w:rStyle w:val="Strong"/>
                <w:b w:val="0"/>
                <w:color w:val="0E101A"/>
              </w:rPr>
              <w:t xml:space="preserve">the grant funding by approximately </w:t>
            </w:r>
            <w:r w:rsidR="00165190" w:rsidRPr="00C03B05">
              <w:rPr>
                <w:rStyle w:val="Strong"/>
                <w:b w:val="0"/>
                <w:color w:val="0E101A"/>
              </w:rPr>
              <w:t>$700,000</w:t>
            </w:r>
            <w:r w:rsidR="0039632F">
              <w:rPr>
                <w:rStyle w:val="Strong"/>
                <w:b w:val="0"/>
                <w:color w:val="0E101A"/>
              </w:rPr>
              <w:t>; meaning there are more demos in the queue to justify the additional funding request</w:t>
            </w:r>
            <w:r w:rsidR="00165190" w:rsidRPr="00C03B05">
              <w:rPr>
                <w:rStyle w:val="Strong"/>
                <w:b w:val="0"/>
                <w:color w:val="0E101A"/>
              </w:rPr>
              <w:t>. Jen</w:t>
            </w:r>
            <w:r w:rsidR="0039632F">
              <w:rPr>
                <w:rStyle w:val="Strong"/>
                <w:b w:val="0"/>
                <w:color w:val="0E101A"/>
              </w:rPr>
              <w:t>nifer C.</w:t>
            </w:r>
            <w:r w:rsidR="00165190" w:rsidRPr="00C03B05">
              <w:rPr>
                <w:rStyle w:val="Strong"/>
                <w:b w:val="0"/>
                <w:color w:val="0E101A"/>
              </w:rPr>
              <w:t xml:space="preserve"> presented the Profit &amp; Loss statement, in which several points concerning the expenses related to mowing we</w:t>
            </w:r>
            <w:r w:rsidR="0039632F">
              <w:rPr>
                <w:rStyle w:val="Strong"/>
                <w:b w:val="0"/>
                <w:color w:val="0E101A"/>
              </w:rPr>
              <w:t>re</w:t>
            </w:r>
            <w:r w:rsidR="00165190" w:rsidRPr="00C03B05">
              <w:rPr>
                <w:rStyle w:val="Strong"/>
                <w:b w:val="0"/>
                <w:color w:val="0E101A"/>
              </w:rPr>
              <w:t xml:space="preserve"> discussed. Additionally, it was brought up that from 2021 to 2023, we acquired over 100 side lots</w:t>
            </w:r>
            <w:r w:rsidR="0039632F">
              <w:rPr>
                <w:rStyle w:val="Strong"/>
                <w:b w:val="0"/>
                <w:color w:val="0E101A"/>
              </w:rPr>
              <w:t>; contributing to the significant increase in expenses.</w:t>
            </w:r>
          </w:p>
        </w:tc>
      </w:tr>
      <w:tr w:rsidR="00C848AF" w14:paraId="24984BB2" w14:textId="77777777" w:rsidTr="28651744">
        <w:trPr>
          <w:trHeight w:val="300"/>
        </w:trPr>
        <w:tc>
          <w:tcPr>
            <w:tcW w:w="639" w:type="dxa"/>
            <w:shd w:val="clear" w:color="auto" w:fill="auto"/>
          </w:tcPr>
          <w:p w14:paraId="7EA0DEA5" w14:textId="594AAF63" w:rsidR="7F7710F3" w:rsidRDefault="7F7710F3" w:rsidP="28651744">
            <w:pPr>
              <w:rPr>
                <w:b/>
                <w:bCs/>
              </w:rPr>
            </w:pPr>
            <w:r w:rsidRPr="28651744">
              <w:rPr>
                <w:b/>
                <w:bCs/>
              </w:rPr>
              <w:lastRenderedPageBreak/>
              <w:t>5.</w:t>
            </w:r>
          </w:p>
        </w:tc>
        <w:tc>
          <w:tcPr>
            <w:tcW w:w="7991" w:type="dxa"/>
            <w:shd w:val="clear" w:color="auto" w:fill="auto"/>
          </w:tcPr>
          <w:p w14:paraId="44132506" w14:textId="77777777" w:rsidR="00015193" w:rsidRDefault="24367D50" w:rsidP="00165190">
            <w:pPr>
              <w:pStyle w:val="NormalWeb"/>
            </w:pPr>
            <w:r w:rsidRPr="28651744">
              <w:rPr>
                <w:b/>
                <w:bCs/>
              </w:rPr>
              <w:t>Program &amp; Activity Updates</w:t>
            </w:r>
            <w:r w:rsidR="0360916C" w:rsidRPr="28651744">
              <w:rPr>
                <w:b/>
                <w:bCs/>
              </w:rPr>
              <w:t>:</w:t>
            </w:r>
            <w:r w:rsidR="00C848AF">
              <w:t xml:space="preserve"> </w:t>
            </w:r>
            <w:r w:rsidR="00456039" w:rsidRPr="00456039">
              <w:t xml:space="preserve">Gina P. </w:t>
            </w:r>
            <w:r w:rsidR="0039632F">
              <w:t xml:space="preserve">provided an overview of current operations and activities, and </w:t>
            </w:r>
            <w:r w:rsidR="00456039" w:rsidRPr="00456039">
              <w:t xml:space="preserve">mentioned that she is still working on the strategic plan. </w:t>
            </w:r>
            <w:r w:rsidR="0039632F">
              <w:t>S</w:t>
            </w:r>
            <w:r w:rsidR="00456039" w:rsidRPr="00456039">
              <w:t>he is still reviewing the comments regarding the mission statement and vision</w:t>
            </w:r>
            <w:r w:rsidR="0039632F">
              <w:t>, and will be drafting an Action Plan for review</w:t>
            </w:r>
            <w:r w:rsidR="00015193">
              <w:t xml:space="preserve"> at the September meeting</w:t>
            </w:r>
            <w:r w:rsidR="00456039" w:rsidRPr="00456039">
              <w:t xml:space="preserve">. We are continuing to explore alternative methods for property acquisition. Demolition reporting </w:t>
            </w:r>
            <w:r w:rsidR="00015193">
              <w:t>has taken a priority</w:t>
            </w:r>
            <w:r w:rsidR="00456039" w:rsidRPr="00456039">
              <w:t xml:space="preserve">, </w:t>
            </w:r>
            <w:r w:rsidR="00015193">
              <w:t xml:space="preserve">both with the City of Jamestown and HCR, </w:t>
            </w:r>
            <w:r w:rsidR="00456039" w:rsidRPr="00456039">
              <w:t xml:space="preserve">and we are facing challenges in hiring MWBE contractors in Chautauqua County due to a lack of </w:t>
            </w:r>
            <w:r w:rsidR="00015193">
              <w:t xml:space="preserve">certified business owners locally and the </w:t>
            </w:r>
            <w:r w:rsidR="00456039" w:rsidRPr="00456039">
              <w:t>availability</w:t>
            </w:r>
            <w:r w:rsidR="00015193">
              <w:t xml:space="preserve"> of others</w:t>
            </w:r>
            <w:r w:rsidR="00456039" w:rsidRPr="00456039">
              <w:t xml:space="preserve">. </w:t>
            </w:r>
            <w:r w:rsidR="00015193">
              <w:t>Several</w:t>
            </w:r>
            <w:r w:rsidR="00456039" w:rsidRPr="00456039">
              <w:t xml:space="preserve"> of our special projects are </w:t>
            </w:r>
            <w:r w:rsidR="00015193">
              <w:t xml:space="preserve">facing an </w:t>
            </w:r>
            <w:r w:rsidR="00456039" w:rsidRPr="00456039">
              <w:t xml:space="preserve">obstacle due to NYS historic preservation. </w:t>
            </w:r>
            <w:r w:rsidR="00015193">
              <w:t xml:space="preserve">Although we are not forbidden to move forward on those projects, additional consultation and efforts and reporting are necessary to satisfy the state. </w:t>
            </w:r>
          </w:p>
          <w:p w14:paraId="20657F43" w14:textId="61B04D5A" w:rsidR="00015193" w:rsidRDefault="00456039" w:rsidP="00165190">
            <w:pPr>
              <w:pStyle w:val="NormalWeb"/>
            </w:pPr>
            <w:r w:rsidRPr="00456039">
              <w:t xml:space="preserve">It was discussed that </w:t>
            </w:r>
            <w:r w:rsidR="00015193">
              <w:t xml:space="preserve">the Town of </w:t>
            </w:r>
            <w:r w:rsidRPr="00456039">
              <w:t xml:space="preserve">Sheridan has asked whether The Land Bank has funds available to address the burnt-down Pawn Shop, a potential brownfield, and </w:t>
            </w:r>
            <w:r w:rsidR="00015193">
              <w:t>Gina P reported that although the Land Bank’s assistance was offered multiple times with feasible strategies, it was not accepted, and now there is no funding available through our current grant, at least until our next funding round. S</w:t>
            </w:r>
            <w:r w:rsidRPr="00456039">
              <w:t xml:space="preserve">ome board members expressed concerns about acquiring the property. </w:t>
            </w:r>
            <w:r w:rsidR="00015193">
              <w:t>Others felt that we should acquire if available at the tax foreclosure and remarket the property post-demo.  Gina P will work on securing a Phase 1 environmental study to assess the risk, and set up a meeting with the Town Supervisor and attorney to discuss.</w:t>
            </w:r>
          </w:p>
          <w:p w14:paraId="0E4ABE40" w14:textId="65867D6A" w:rsidR="009621AC" w:rsidRDefault="00456039" w:rsidP="00165190">
            <w:pPr>
              <w:pStyle w:val="NormalWeb"/>
            </w:pPr>
            <w:r w:rsidRPr="00456039">
              <w:t xml:space="preserve">Fortunately, our other special projects on Middle Rd and Temple St in Dunkirk are </w:t>
            </w:r>
            <w:r w:rsidR="00B1044A" w:rsidRPr="00456039">
              <w:t>progressing well</w:t>
            </w:r>
            <w:r w:rsidR="00B1044A" w:rsidRPr="00456039">
              <w:t xml:space="preserve"> </w:t>
            </w:r>
            <w:r w:rsidRPr="00456039">
              <w:t xml:space="preserve">and are </w:t>
            </w:r>
            <w:r w:rsidR="00B1044A" w:rsidRPr="00456039">
              <w:t>nearing completion</w:t>
            </w:r>
            <w:r w:rsidRPr="00456039">
              <w:t xml:space="preserve">. The </w:t>
            </w:r>
            <w:r w:rsidR="00015193">
              <w:t>emergency or supportive housing project, located</w:t>
            </w:r>
            <w:r w:rsidRPr="00456039">
              <w:t xml:space="preserve"> on 4th St in Jamestown has been fully </w:t>
            </w:r>
            <w:proofErr w:type="gramStart"/>
            <w:r w:rsidRPr="00456039">
              <w:t>lead</w:t>
            </w:r>
            <w:proofErr w:type="gramEnd"/>
            <w:r w:rsidRPr="00456039">
              <w:t xml:space="preserve"> encapsulated, cleaned, and boarded up</w:t>
            </w:r>
            <w:r w:rsidR="00015193">
              <w:t xml:space="preserve">, making it much more </w:t>
            </w:r>
            <w:r w:rsidR="009621AC">
              <w:t>marketing-friendly, and Gina has reached out to both public and private housing providers who may have interest in developing it</w:t>
            </w:r>
            <w:r w:rsidRPr="00456039">
              <w:t xml:space="preserve">. </w:t>
            </w:r>
            <w:r w:rsidR="009621AC">
              <w:t>The exterior work on o</w:t>
            </w:r>
            <w:r w:rsidRPr="00456039">
              <w:t xml:space="preserve">ur property </w:t>
            </w:r>
            <w:r w:rsidR="009621AC">
              <w:t>at</w:t>
            </w:r>
            <w:r w:rsidRPr="00456039">
              <w:t xml:space="preserve"> 1144 Prendergast is almost completed and we are </w:t>
            </w:r>
            <w:r w:rsidR="00B1044A">
              <w:t>ready to complete basic interior renovations.</w:t>
            </w:r>
          </w:p>
          <w:p w14:paraId="08449DE5" w14:textId="77777777" w:rsidR="00B1044A" w:rsidRDefault="00456039" w:rsidP="00165190">
            <w:pPr>
              <w:pStyle w:val="NormalWeb"/>
            </w:pPr>
            <w:r w:rsidRPr="00456039">
              <w:t xml:space="preserve">We had two professional </w:t>
            </w:r>
            <w:r w:rsidR="009621AC">
              <w:t>development opportunities</w:t>
            </w:r>
            <w:r w:rsidRPr="00456039">
              <w:t xml:space="preserve"> this year, one in Oswego in collaboration with the NY Conference of Mayors, </w:t>
            </w:r>
            <w:r w:rsidR="009621AC">
              <w:t>attended by Gina, Bonnie and Reuben</w:t>
            </w:r>
            <w:r w:rsidR="00B1044A">
              <w:t xml:space="preserve"> </w:t>
            </w:r>
            <w:r w:rsidRPr="00456039">
              <w:t xml:space="preserve">and another in West Virginia, attended by Bonnie and Reuben. </w:t>
            </w:r>
            <w:r w:rsidR="00B1044A">
              <w:t xml:space="preserve">The W. Va. Training represents a national cohort of rural land banks who will gather and share best practices, lessons learned, challenges faced, etc. Bonnie and Reuben </w:t>
            </w:r>
            <w:r w:rsidR="00B1044A">
              <w:lastRenderedPageBreak/>
              <w:t xml:space="preserve">were able to participate at no cost, as part of the Allegany Land Bank’s scholarship. </w:t>
            </w:r>
          </w:p>
          <w:p w14:paraId="12ABF559" w14:textId="77777777" w:rsidR="00B1044A" w:rsidRDefault="00B1044A" w:rsidP="00165190">
            <w:pPr>
              <w:pStyle w:val="NormalWeb"/>
            </w:pPr>
            <w:r>
              <w:t>The Board also discussed</w:t>
            </w:r>
            <w:r w:rsidR="00456039" w:rsidRPr="00456039">
              <w:t xml:space="preserve"> the potential of sharing a staff member with Habitat with Humanity. </w:t>
            </w:r>
            <w:r>
              <w:t xml:space="preserve">More info will be discussed on this Shared Services proposal in September. </w:t>
            </w:r>
          </w:p>
          <w:p w14:paraId="3B09BA74" w14:textId="71C76360" w:rsidR="00976539" w:rsidRDefault="00B1044A" w:rsidP="00B1044A">
            <w:pPr>
              <w:pStyle w:val="NormalWeb"/>
            </w:pPr>
            <w:r>
              <w:t>Legal updates included the new requirement that the Land Bank Board</w:t>
            </w:r>
            <w:r w:rsidR="00456039" w:rsidRPr="00456039">
              <w:t xml:space="preserve"> meetings will now be accessible to the public via live streaming.</w:t>
            </w:r>
            <w:r>
              <w:t xml:space="preserve">  The video recording will act as a transcript, while the meeting summary will continue to suffice for public summation.</w:t>
            </w:r>
          </w:p>
        </w:tc>
      </w:tr>
      <w:tr w:rsidR="00C848AF" w:rsidRPr="000D6DBA" w14:paraId="5C5A3EE8" w14:textId="77777777" w:rsidTr="00165190">
        <w:tc>
          <w:tcPr>
            <w:tcW w:w="639" w:type="dxa"/>
            <w:shd w:val="clear" w:color="auto" w:fill="auto"/>
          </w:tcPr>
          <w:p w14:paraId="7B7D82C4" w14:textId="26BBFE23" w:rsidR="006D0B40" w:rsidRDefault="7D16BC7F" w:rsidP="28651744">
            <w:pPr>
              <w:rPr>
                <w:b/>
                <w:bCs/>
              </w:rPr>
            </w:pPr>
            <w:r w:rsidRPr="28651744">
              <w:rPr>
                <w:b/>
                <w:bCs/>
              </w:rPr>
              <w:lastRenderedPageBreak/>
              <w:t>6.</w:t>
            </w:r>
          </w:p>
        </w:tc>
        <w:tc>
          <w:tcPr>
            <w:tcW w:w="7991" w:type="dxa"/>
            <w:shd w:val="clear" w:color="auto" w:fill="auto"/>
          </w:tcPr>
          <w:p w14:paraId="190E803C" w14:textId="674DB191" w:rsidR="006D0B40" w:rsidRPr="006D0B40" w:rsidRDefault="009A1389" w:rsidP="00456039">
            <w:r w:rsidRPr="28651744">
              <w:rPr>
                <w:b/>
                <w:bCs/>
              </w:rPr>
              <w:t xml:space="preserve">Meeting Schedule &amp; </w:t>
            </w:r>
            <w:r w:rsidR="006D0B40" w:rsidRPr="28651744">
              <w:rPr>
                <w:b/>
                <w:bCs/>
              </w:rPr>
              <w:t xml:space="preserve">Adjournment: </w:t>
            </w:r>
            <w:r w:rsidR="00456039" w:rsidRPr="00456039">
              <w:rPr>
                <w:bCs/>
              </w:rPr>
              <w:t>The</w:t>
            </w:r>
            <w:r w:rsidR="00456039">
              <w:rPr>
                <w:b/>
                <w:bCs/>
              </w:rPr>
              <w:t xml:space="preserve"> </w:t>
            </w:r>
            <w:r w:rsidR="00456039">
              <w:t>September monthly meeting was moved to 9/18/2024 instead of 9/11/2024</w:t>
            </w:r>
            <w:r>
              <w:t xml:space="preserve"> </w:t>
            </w:r>
            <w:r w:rsidR="00263FCC">
              <w:t>–</w:t>
            </w:r>
            <w:r w:rsidR="006D0B40">
              <w:t xml:space="preserve">A motion was made </w:t>
            </w:r>
            <w:r w:rsidR="009247E9">
              <w:t xml:space="preserve">by </w:t>
            </w:r>
            <w:r w:rsidR="1E8410AB">
              <w:t>Hugh</w:t>
            </w:r>
            <w:r w:rsidR="00EB1E51">
              <w:t xml:space="preserve"> to adjourn</w:t>
            </w:r>
            <w:r w:rsidR="006D0B40">
              <w:t>,</w:t>
            </w:r>
            <w:r w:rsidR="009247E9">
              <w:t xml:space="preserve"> seconded by </w:t>
            </w:r>
            <w:r w:rsidR="30D7D16C">
              <w:t>Bob</w:t>
            </w:r>
            <w:r w:rsidR="00B1044A">
              <w:t xml:space="preserve"> </w:t>
            </w:r>
            <w:r w:rsidR="30D7D16C">
              <w:t>S</w:t>
            </w:r>
            <w:r w:rsidR="009247E9">
              <w:t>.</w:t>
            </w:r>
            <w:r w:rsidR="006D0B40">
              <w:t xml:space="preserve"> and carried unanimously to end the meeting</w:t>
            </w:r>
            <w:r w:rsidR="007B271F">
              <w:t xml:space="preserve"> @</w:t>
            </w:r>
            <w:r w:rsidR="00456039">
              <w:t xml:space="preserve"> 9:57 AM </w:t>
            </w:r>
          </w:p>
        </w:tc>
      </w:tr>
    </w:tbl>
    <w:p w14:paraId="0D2C4491" w14:textId="77777777" w:rsidR="00FC3216" w:rsidRDefault="00FC3216">
      <w:pPr>
        <w:rPr>
          <w:b/>
        </w:rPr>
      </w:pPr>
    </w:p>
    <w:p w14:paraId="6BD81D86" w14:textId="77777777" w:rsidR="00B1044A" w:rsidRDefault="00B1044A" w:rsidP="00976539">
      <w:pPr>
        <w:spacing w:after="160" w:line="259" w:lineRule="auto"/>
        <w:rPr>
          <w:b/>
        </w:rPr>
      </w:pPr>
    </w:p>
    <w:p w14:paraId="5761E6DF" w14:textId="326BC7AE" w:rsidR="0061373B" w:rsidRDefault="0061373B" w:rsidP="00976539">
      <w:pPr>
        <w:spacing w:after="160" w:line="259" w:lineRule="auto"/>
        <w:rPr>
          <w:b/>
        </w:rPr>
      </w:pPr>
      <w:r w:rsidRPr="00715D88">
        <w:rPr>
          <w:b/>
        </w:rPr>
        <w:t>Resolution</w:t>
      </w:r>
      <w:r>
        <w:rPr>
          <w:b/>
        </w:rPr>
        <w:t>s</w:t>
      </w:r>
      <w:r w:rsidRPr="00715D88">
        <w:rPr>
          <w:b/>
        </w:rPr>
        <w:t xml:space="preserve"> for Regular Meeting of</w:t>
      </w:r>
      <w:r w:rsidR="00976539">
        <w:rPr>
          <w:b/>
        </w:rPr>
        <w:t xml:space="preserve"> </w:t>
      </w:r>
      <w:r w:rsidRPr="00715D88">
        <w:rPr>
          <w:b/>
        </w:rPr>
        <w:t>Chautauqua County Land Bank Corporation Board of Directors</w:t>
      </w:r>
      <w:r w:rsidR="00B1044A">
        <w:rPr>
          <w:b/>
        </w:rPr>
        <w:t>; August 14, 2024</w:t>
      </w:r>
    </w:p>
    <w:p w14:paraId="68FFA50D" w14:textId="77777777" w:rsidR="00B1044A" w:rsidRPr="00715D88" w:rsidRDefault="00B1044A" w:rsidP="00976539">
      <w:pPr>
        <w:spacing w:after="160" w:line="259" w:lineRule="auto"/>
        <w:rPr>
          <w:b/>
        </w:rPr>
      </w:pPr>
    </w:p>
    <w:p w14:paraId="375627FA" w14:textId="77777777" w:rsidR="0061373B" w:rsidRDefault="0061373B" w:rsidP="0061373B">
      <w:pPr>
        <w:rPr>
          <w:b/>
          <w:szCs w:val="22"/>
          <w:u w:val="single"/>
        </w:rPr>
      </w:pPr>
    </w:p>
    <w:p w14:paraId="50EEA17E" w14:textId="77777777" w:rsidR="00B1044A" w:rsidRPr="00B1044A" w:rsidRDefault="00B1044A" w:rsidP="00B1044A">
      <w:pPr>
        <w:rPr>
          <w:b/>
          <w:szCs w:val="22"/>
        </w:rPr>
      </w:pPr>
      <w:bookmarkStart w:id="0" w:name="_Hlk92867603"/>
      <w:bookmarkEnd w:id="0"/>
      <w:r w:rsidRPr="00B1044A">
        <w:rPr>
          <w:b/>
          <w:szCs w:val="22"/>
          <w:u w:val="single"/>
        </w:rPr>
        <w:t>Resolution # 08-14-24-01</w:t>
      </w:r>
      <w:r w:rsidRPr="00B1044A">
        <w:rPr>
          <w:b/>
          <w:szCs w:val="22"/>
        </w:rPr>
        <w:t xml:space="preserve">    Authorizing Transfer of Property</w:t>
      </w:r>
    </w:p>
    <w:p w14:paraId="6DB62DF8" w14:textId="77777777" w:rsidR="00B1044A" w:rsidRPr="00B1044A" w:rsidRDefault="00B1044A" w:rsidP="00B1044A">
      <w:pPr>
        <w:rPr>
          <w:szCs w:val="22"/>
        </w:rPr>
      </w:pPr>
    </w:p>
    <w:p w14:paraId="010E8313" w14:textId="77777777" w:rsidR="00B1044A" w:rsidRPr="00B1044A" w:rsidRDefault="00B1044A" w:rsidP="00B1044A">
      <w:r w:rsidRPr="00B1044A">
        <w:tab/>
        <w:t>RESOLVED, that the Chairman, Vice-Chairman, and Executive Director are each separately authorized to transfer the property to the prospective purchaser listed below and to their spouse, family members, and business partners, if applicable, or to their designated business entity, upon such terms and conditions negotiated and approved by legal counsel based on the proposals received and reviewed by the Board:</w:t>
      </w:r>
    </w:p>
    <w:p w14:paraId="24C72CAC" w14:textId="77777777" w:rsidR="00B1044A" w:rsidRPr="00B1044A" w:rsidRDefault="00B1044A" w:rsidP="00B1044A"/>
    <w:p w14:paraId="080981E1" w14:textId="77777777" w:rsidR="00B1044A" w:rsidRPr="00B1044A" w:rsidRDefault="00B1044A" w:rsidP="00B1044A">
      <w:pPr>
        <w:rPr>
          <w:u w:val="single"/>
        </w:rPr>
      </w:pPr>
      <w:r w:rsidRPr="00B1044A">
        <w:rPr>
          <w:u w:val="single"/>
        </w:rPr>
        <w:t>Property Address</w:t>
      </w:r>
      <w:r w:rsidRPr="00B1044A">
        <w:tab/>
      </w:r>
      <w:r w:rsidRPr="00B1044A">
        <w:tab/>
      </w:r>
      <w:r w:rsidRPr="00B1044A">
        <w:tab/>
      </w:r>
      <w:r w:rsidRPr="00B1044A">
        <w:rPr>
          <w:u w:val="single"/>
        </w:rPr>
        <w:t>Property Tax ID #</w:t>
      </w:r>
      <w:r w:rsidRPr="00B1044A">
        <w:tab/>
      </w:r>
      <w:r w:rsidRPr="00B1044A">
        <w:tab/>
      </w:r>
      <w:r w:rsidRPr="00B1044A">
        <w:rPr>
          <w:u w:val="single"/>
        </w:rPr>
        <w:t>Purchaser</w:t>
      </w:r>
    </w:p>
    <w:p w14:paraId="6FC846FA" w14:textId="77777777" w:rsidR="00B1044A" w:rsidRPr="00B1044A" w:rsidRDefault="00B1044A" w:rsidP="00B1044A">
      <w:r w:rsidRPr="00B1044A">
        <w:t>712 Grant Ave, Dunkirk</w:t>
      </w:r>
      <w:r w:rsidRPr="00B1044A">
        <w:tab/>
      </w:r>
      <w:r w:rsidRPr="00B1044A">
        <w:tab/>
        <w:t>79.19-4-54</w:t>
      </w:r>
      <w:r w:rsidRPr="00B1044A">
        <w:tab/>
      </w:r>
      <w:r w:rsidRPr="00B1044A">
        <w:tab/>
      </w:r>
      <w:r w:rsidRPr="00B1044A">
        <w:tab/>
        <w:t>Kelly Hutton</w:t>
      </w:r>
    </w:p>
    <w:p w14:paraId="7157C9C9" w14:textId="77777777" w:rsidR="00B1044A" w:rsidRPr="00B1044A" w:rsidRDefault="00B1044A" w:rsidP="00B1044A">
      <w:pPr>
        <w:rPr>
          <w:szCs w:val="22"/>
        </w:rPr>
      </w:pPr>
      <w:r w:rsidRPr="00B1044A">
        <w:rPr>
          <w:szCs w:val="22"/>
        </w:rPr>
        <w:t xml:space="preserve">434 </w:t>
      </w:r>
      <w:proofErr w:type="spellStart"/>
      <w:r w:rsidRPr="00B1044A">
        <w:rPr>
          <w:szCs w:val="22"/>
        </w:rPr>
        <w:t>Bucknor</w:t>
      </w:r>
      <w:proofErr w:type="spellEnd"/>
      <w:r w:rsidRPr="00B1044A">
        <w:rPr>
          <w:szCs w:val="22"/>
        </w:rPr>
        <w:t xml:space="preserve"> Ave, Dunkirk</w:t>
      </w:r>
      <w:r w:rsidRPr="00B1044A">
        <w:rPr>
          <w:szCs w:val="22"/>
        </w:rPr>
        <w:tab/>
      </w:r>
      <w:r w:rsidRPr="00B1044A">
        <w:rPr>
          <w:szCs w:val="22"/>
        </w:rPr>
        <w:tab/>
        <w:t>79.20-5-81</w:t>
      </w:r>
      <w:r w:rsidRPr="00B1044A">
        <w:rPr>
          <w:szCs w:val="22"/>
        </w:rPr>
        <w:tab/>
      </w:r>
      <w:r w:rsidRPr="00B1044A">
        <w:rPr>
          <w:szCs w:val="22"/>
        </w:rPr>
        <w:tab/>
      </w:r>
      <w:r w:rsidRPr="00B1044A">
        <w:rPr>
          <w:szCs w:val="22"/>
        </w:rPr>
        <w:tab/>
        <w:t xml:space="preserve">Gerald &amp; Linda </w:t>
      </w:r>
      <w:proofErr w:type="spellStart"/>
      <w:r w:rsidRPr="00B1044A">
        <w:rPr>
          <w:szCs w:val="22"/>
        </w:rPr>
        <w:t>Rafan</w:t>
      </w:r>
      <w:proofErr w:type="spellEnd"/>
    </w:p>
    <w:p w14:paraId="4FE507E6" w14:textId="33E8C889" w:rsidR="00B1044A" w:rsidRDefault="00B1044A" w:rsidP="00B1044A">
      <w:pPr>
        <w:rPr>
          <w:szCs w:val="22"/>
        </w:rPr>
      </w:pPr>
      <w:r w:rsidRPr="00B1044A">
        <w:rPr>
          <w:szCs w:val="22"/>
        </w:rPr>
        <w:t>17-19 Main St, Sinclairville</w:t>
      </w:r>
      <w:r w:rsidRPr="00B1044A">
        <w:rPr>
          <w:szCs w:val="22"/>
        </w:rPr>
        <w:tab/>
      </w:r>
      <w:r w:rsidRPr="00B1044A">
        <w:rPr>
          <w:szCs w:val="22"/>
        </w:rPr>
        <w:tab/>
        <w:t>251.13-1-18,19, 20</w:t>
      </w:r>
      <w:r w:rsidRPr="00B1044A">
        <w:rPr>
          <w:szCs w:val="22"/>
        </w:rPr>
        <w:tab/>
      </w:r>
      <w:r>
        <w:rPr>
          <w:szCs w:val="22"/>
        </w:rPr>
        <w:t xml:space="preserve">           </w:t>
      </w:r>
      <w:r w:rsidRPr="00B1044A">
        <w:rPr>
          <w:szCs w:val="22"/>
        </w:rPr>
        <w:t>Village of Sinclairville</w:t>
      </w:r>
    </w:p>
    <w:p w14:paraId="0461F42F" w14:textId="77777777" w:rsidR="00B1044A" w:rsidRPr="00B1044A" w:rsidRDefault="00B1044A" w:rsidP="00B1044A">
      <w:pPr>
        <w:rPr>
          <w:szCs w:val="22"/>
        </w:rPr>
      </w:pPr>
      <w:bookmarkStart w:id="1" w:name="_GoBack"/>
      <w:bookmarkEnd w:id="1"/>
    </w:p>
    <w:p w14:paraId="34887BCC" w14:textId="77777777" w:rsidR="0061373B" w:rsidRDefault="0061373B" w:rsidP="0061373B"/>
    <w:sectPr w:rsidR="006137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A84"/>
    <w:multiLevelType w:val="hybridMultilevel"/>
    <w:tmpl w:val="1BC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B3128"/>
    <w:multiLevelType w:val="hybridMultilevel"/>
    <w:tmpl w:val="63EE4088"/>
    <w:lvl w:ilvl="0" w:tplc="3BCA0AB0">
      <w:start w:val="1"/>
      <w:numFmt w:val="upperRoman"/>
      <w:lvlText w:val="%1."/>
      <w:lvlJc w:val="right"/>
      <w:pPr>
        <w:ind w:left="630" w:hanging="360"/>
      </w:pPr>
      <w:rPr>
        <w:b w:val="0"/>
        <w:i w:val="0"/>
      </w:rPr>
    </w:lvl>
    <w:lvl w:ilvl="1" w:tplc="04090001">
      <w:start w:val="1"/>
      <w:numFmt w:val="bullet"/>
      <w:lvlText w:val=""/>
      <w:lvlJc w:val="left"/>
      <w:pPr>
        <w:ind w:left="1440" w:hanging="360"/>
      </w:pPr>
      <w:rPr>
        <w:rFonts w:ascii="Symbol" w:hAnsi="Symbol" w:hint="default"/>
        <w:b w:val="0"/>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D27159"/>
    <w:multiLevelType w:val="hybridMultilevel"/>
    <w:tmpl w:val="E59C4794"/>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 w15:restartNumberingAfterBreak="0">
    <w:nsid w:val="3DAB15DB"/>
    <w:multiLevelType w:val="multilevel"/>
    <w:tmpl w:val="46D83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E120B"/>
    <w:multiLevelType w:val="hybridMultilevel"/>
    <w:tmpl w:val="C80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22240"/>
    <w:multiLevelType w:val="hybridMultilevel"/>
    <w:tmpl w:val="6136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79"/>
    <w:rsid w:val="00004C89"/>
    <w:rsid w:val="00015193"/>
    <w:rsid w:val="00061487"/>
    <w:rsid w:val="00074A50"/>
    <w:rsid w:val="00084A2C"/>
    <w:rsid w:val="00092378"/>
    <w:rsid w:val="000C0C6B"/>
    <w:rsid w:val="000C5E99"/>
    <w:rsid w:val="000D3F95"/>
    <w:rsid w:val="000D6680"/>
    <w:rsid w:val="000D6DBA"/>
    <w:rsid w:val="000F306B"/>
    <w:rsid w:val="00105BB5"/>
    <w:rsid w:val="0012450D"/>
    <w:rsid w:val="00130D46"/>
    <w:rsid w:val="001358F0"/>
    <w:rsid w:val="00165190"/>
    <w:rsid w:val="00174CC5"/>
    <w:rsid w:val="00181487"/>
    <w:rsid w:val="001814EC"/>
    <w:rsid w:val="001C18E6"/>
    <w:rsid w:val="001D123E"/>
    <w:rsid w:val="002123EE"/>
    <w:rsid w:val="0021694A"/>
    <w:rsid w:val="00262AB0"/>
    <w:rsid w:val="00263FCC"/>
    <w:rsid w:val="00291686"/>
    <w:rsid w:val="00291DC6"/>
    <w:rsid w:val="002C1A9F"/>
    <w:rsid w:val="002D1098"/>
    <w:rsid w:val="002E5493"/>
    <w:rsid w:val="002E585A"/>
    <w:rsid w:val="00356141"/>
    <w:rsid w:val="00363B69"/>
    <w:rsid w:val="00377113"/>
    <w:rsid w:val="0039032B"/>
    <w:rsid w:val="0039632F"/>
    <w:rsid w:val="003A3737"/>
    <w:rsid w:val="003B3FB0"/>
    <w:rsid w:val="003B7B85"/>
    <w:rsid w:val="003C0AA6"/>
    <w:rsid w:val="003E2E67"/>
    <w:rsid w:val="003F6C4F"/>
    <w:rsid w:val="00404051"/>
    <w:rsid w:val="00437704"/>
    <w:rsid w:val="00456039"/>
    <w:rsid w:val="0046565C"/>
    <w:rsid w:val="004958E8"/>
    <w:rsid w:val="004D0C70"/>
    <w:rsid w:val="004D2730"/>
    <w:rsid w:val="004E7B4F"/>
    <w:rsid w:val="00504342"/>
    <w:rsid w:val="00534F82"/>
    <w:rsid w:val="0058546F"/>
    <w:rsid w:val="00586D71"/>
    <w:rsid w:val="005B3393"/>
    <w:rsid w:val="005D0DE8"/>
    <w:rsid w:val="005F4EBF"/>
    <w:rsid w:val="006002E0"/>
    <w:rsid w:val="00601D5C"/>
    <w:rsid w:val="00604339"/>
    <w:rsid w:val="0061373B"/>
    <w:rsid w:val="00664679"/>
    <w:rsid w:val="006D0B40"/>
    <w:rsid w:val="007053F8"/>
    <w:rsid w:val="00720EE1"/>
    <w:rsid w:val="00733C88"/>
    <w:rsid w:val="00747860"/>
    <w:rsid w:val="007A7F59"/>
    <w:rsid w:val="007B271F"/>
    <w:rsid w:val="007E4501"/>
    <w:rsid w:val="007E6C1B"/>
    <w:rsid w:val="00851F29"/>
    <w:rsid w:val="008B005E"/>
    <w:rsid w:val="008B5B97"/>
    <w:rsid w:val="008E6933"/>
    <w:rsid w:val="008F1558"/>
    <w:rsid w:val="00900239"/>
    <w:rsid w:val="00906A75"/>
    <w:rsid w:val="009247E9"/>
    <w:rsid w:val="0093368B"/>
    <w:rsid w:val="00940D82"/>
    <w:rsid w:val="00951126"/>
    <w:rsid w:val="00960B4B"/>
    <w:rsid w:val="009621AC"/>
    <w:rsid w:val="00976539"/>
    <w:rsid w:val="009A1389"/>
    <w:rsid w:val="009B6BC8"/>
    <w:rsid w:val="009D2049"/>
    <w:rsid w:val="009E2208"/>
    <w:rsid w:val="00A00109"/>
    <w:rsid w:val="00A026FE"/>
    <w:rsid w:val="00A0D4C9"/>
    <w:rsid w:val="00A144B5"/>
    <w:rsid w:val="00A8253A"/>
    <w:rsid w:val="00A93242"/>
    <w:rsid w:val="00AA181A"/>
    <w:rsid w:val="00AD0F80"/>
    <w:rsid w:val="00B1044A"/>
    <w:rsid w:val="00B67C95"/>
    <w:rsid w:val="00B94102"/>
    <w:rsid w:val="00BA30CE"/>
    <w:rsid w:val="00BF016A"/>
    <w:rsid w:val="00C03B05"/>
    <w:rsid w:val="00C11B81"/>
    <w:rsid w:val="00C1398D"/>
    <w:rsid w:val="00C82EE0"/>
    <w:rsid w:val="00C84890"/>
    <w:rsid w:val="00C848AF"/>
    <w:rsid w:val="00CA570B"/>
    <w:rsid w:val="00CB0110"/>
    <w:rsid w:val="00CB1090"/>
    <w:rsid w:val="00CB5CE6"/>
    <w:rsid w:val="00D15946"/>
    <w:rsid w:val="00D32C52"/>
    <w:rsid w:val="00D34879"/>
    <w:rsid w:val="00D64CD5"/>
    <w:rsid w:val="00DB5A13"/>
    <w:rsid w:val="00DC1DCD"/>
    <w:rsid w:val="00DE2985"/>
    <w:rsid w:val="00DE7DB7"/>
    <w:rsid w:val="00DF3E60"/>
    <w:rsid w:val="00E02DD1"/>
    <w:rsid w:val="00E10888"/>
    <w:rsid w:val="00E1745B"/>
    <w:rsid w:val="00E43E85"/>
    <w:rsid w:val="00E73914"/>
    <w:rsid w:val="00E739BF"/>
    <w:rsid w:val="00EB1E51"/>
    <w:rsid w:val="00EC4728"/>
    <w:rsid w:val="00EC62B2"/>
    <w:rsid w:val="00ED0949"/>
    <w:rsid w:val="00EF0F30"/>
    <w:rsid w:val="00EF782A"/>
    <w:rsid w:val="00F01A4E"/>
    <w:rsid w:val="00F03667"/>
    <w:rsid w:val="00F06F8B"/>
    <w:rsid w:val="00F75869"/>
    <w:rsid w:val="00F83E06"/>
    <w:rsid w:val="00FB0D2D"/>
    <w:rsid w:val="00FC2D6F"/>
    <w:rsid w:val="00FC3216"/>
    <w:rsid w:val="00FE183B"/>
    <w:rsid w:val="012C5B2B"/>
    <w:rsid w:val="0153A1C9"/>
    <w:rsid w:val="02DACAFF"/>
    <w:rsid w:val="0360916C"/>
    <w:rsid w:val="04448709"/>
    <w:rsid w:val="06FEDEA4"/>
    <w:rsid w:val="099B4BC8"/>
    <w:rsid w:val="0E868597"/>
    <w:rsid w:val="0F92CDDC"/>
    <w:rsid w:val="103BF40F"/>
    <w:rsid w:val="15A8E792"/>
    <w:rsid w:val="1B79DADA"/>
    <w:rsid w:val="1E8410AB"/>
    <w:rsid w:val="1EFB9C93"/>
    <w:rsid w:val="1F84E152"/>
    <w:rsid w:val="205A055F"/>
    <w:rsid w:val="20ED2AC3"/>
    <w:rsid w:val="213341F1"/>
    <w:rsid w:val="218BBCC7"/>
    <w:rsid w:val="24367D50"/>
    <w:rsid w:val="2674B34C"/>
    <w:rsid w:val="26F2CDC0"/>
    <w:rsid w:val="28651744"/>
    <w:rsid w:val="2E14A205"/>
    <w:rsid w:val="30C6CA2E"/>
    <w:rsid w:val="30D76712"/>
    <w:rsid w:val="30D7D16C"/>
    <w:rsid w:val="317A0027"/>
    <w:rsid w:val="32DA6A52"/>
    <w:rsid w:val="32E69420"/>
    <w:rsid w:val="35C70F64"/>
    <w:rsid w:val="36E0839B"/>
    <w:rsid w:val="391F815B"/>
    <w:rsid w:val="3A046E75"/>
    <w:rsid w:val="3C7B6875"/>
    <w:rsid w:val="3C9107B3"/>
    <w:rsid w:val="3E1F417E"/>
    <w:rsid w:val="4034E08A"/>
    <w:rsid w:val="404D36B2"/>
    <w:rsid w:val="4147BF2C"/>
    <w:rsid w:val="427FED29"/>
    <w:rsid w:val="4284D9C4"/>
    <w:rsid w:val="42E38F8D"/>
    <w:rsid w:val="461B304F"/>
    <w:rsid w:val="4B4F7137"/>
    <w:rsid w:val="4D7E34C6"/>
    <w:rsid w:val="4F2F9F1A"/>
    <w:rsid w:val="508508C7"/>
    <w:rsid w:val="51A87FB6"/>
    <w:rsid w:val="54DAD8D3"/>
    <w:rsid w:val="5676A934"/>
    <w:rsid w:val="574E88B9"/>
    <w:rsid w:val="57DF13DC"/>
    <w:rsid w:val="58EA591A"/>
    <w:rsid w:val="59BEEE50"/>
    <w:rsid w:val="5E6DDA61"/>
    <w:rsid w:val="5FAF33DC"/>
    <w:rsid w:val="60552481"/>
    <w:rsid w:val="6510A627"/>
    <w:rsid w:val="6A7AC91E"/>
    <w:rsid w:val="6A82D1F3"/>
    <w:rsid w:val="6B9CEB41"/>
    <w:rsid w:val="6C51154D"/>
    <w:rsid w:val="6E43482A"/>
    <w:rsid w:val="6EBF378F"/>
    <w:rsid w:val="7110B851"/>
    <w:rsid w:val="72C215DC"/>
    <w:rsid w:val="75C8C103"/>
    <w:rsid w:val="780BC4C2"/>
    <w:rsid w:val="7B144F30"/>
    <w:rsid w:val="7CA35432"/>
    <w:rsid w:val="7D16BC7F"/>
    <w:rsid w:val="7DD68343"/>
    <w:rsid w:val="7F7710F3"/>
    <w:rsid w:val="7F97331D"/>
    <w:rsid w:val="7FB8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DC9B0"/>
  <w15:chartTrackingRefBased/>
  <w15:docId w15:val="{4EA87862-85BF-4866-81BA-7CCA05C9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BA"/>
    <w:rPr>
      <w:rFonts w:ascii="Tahoma" w:hAnsi="Tahoma" w:cs="Tahoma"/>
      <w:sz w:val="16"/>
      <w:szCs w:val="16"/>
    </w:rPr>
  </w:style>
  <w:style w:type="character" w:customStyle="1" w:styleId="BalloonTextChar">
    <w:name w:val="Balloon Text Char"/>
    <w:link w:val="BalloonText"/>
    <w:rsid w:val="000D6DBA"/>
    <w:rPr>
      <w:rFonts w:ascii="Tahoma" w:hAnsi="Tahoma" w:cs="Tahoma"/>
      <w:sz w:val="16"/>
      <w:szCs w:val="16"/>
    </w:rPr>
  </w:style>
  <w:style w:type="paragraph" w:styleId="ListParagraph">
    <w:name w:val="List Paragraph"/>
    <w:basedOn w:val="Normal"/>
    <w:uiPriority w:val="34"/>
    <w:qFormat/>
    <w:rsid w:val="00960B4B"/>
    <w:pPr>
      <w:ind w:left="720"/>
    </w:pPr>
    <w:rPr>
      <w:rFonts w:ascii="Calibri" w:eastAsia="Calibri" w:hAnsi="Calibri"/>
      <w:sz w:val="22"/>
      <w:szCs w:val="22"/>
    </w:rPr>
  </w:style>
  <w:style w:type="paragraph" w:customStyle="1" w:styleId="xmsonormal">
    <w:name w:val="x_msonormal"/>
    <w:basedOn w:val="Normal"/>
    <w:rsid w:val="00C84890"/>
    <w:rPr>
      <w:rFonts w:ascii="Calibri" w:eastAsia="Calibri" w:hAnsi="Calibri" w:cs="Calibri"/>
      <w:sz w:val="22"/>
      <w:szCs w:val="22"/>
    </w:rPr>
  </w:style>
  <w:style w:type="paragraph" w:styleId="NormalWeb">
    <w:name w:val="Normal (Web)"/>
    <w:basedOn w:val="Normal"/>
    <w:uiPriority w:val="99"/>
    <w:unhideWhenUsed/>
    <w:rsid w:val="004D2730"/>
    <w:pPr>
      <w:spacing w:before="100" w:beforeAutospacing="1" w:after="100" w:afterAutospacing="1"/>
    </w:pPr>
  </w:style>
  <w:style w:type="character" w:styleId="Strong">
    <w:name w:val="Strong"/>
    <w:uiPriority w:val="22"/>
    <w:qFormat/>
    <w:rsid w:val="00F83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9243">
      <w:bodyDiv w:val="1"/>
      <w:marLeft w:val="0"/>
      <w:marRight w:val="0"/>
      <w:marTop w:val="0"/>
      <w:marBottom w:val="0"/>
      <w:divBdr>
        <w:top w:val="none" w:sz="0" w:space="0" w:color="auto"/>
        <w:left w:val="none" w:sz="0" w:space="0" w:color="auto"/>
        <w:bottom w:val="none" w:sz="0" w:space="0" w:color="auto"/>
        <w:right w:val="none" w:sz="0" w:space="0" w:color="auto"/>
      </w:divBdr>
      <w:divsChild>
        <w:div w:id="2029596132">
          <w:marLeft w:val="0"/>
          <w:marRight w:val="0"/>
          <w:marTop w:val="0"/>
          <w:marBottom w:val="0"/>
          <w:divBdr>
            <w:top w:val="none" w:sz="0" w:space="0" w:color="auto"/>
            <w:left w:val="none" w:sz="0" w:space="0" w:color="auto"/>
            <w:bottom w:val="none" w:sz="0" w:space="0" w:color="auto"/>
            <w:right w:val="none" w:sz="0" w:space="0" w:color="auto"/>
          </w:divBdr>
        </w:div>
      </w:divsChild>
    </w:div>
    <w:div w:id="427194052">
      <w:bodyDiv w:val="1"/>
      <w:marLeft w:val="0"/>
      <w:marRight w:val="0"/>
      <w:marTop w:val="0"/>
      <w:marBottom w:val="0"/>
      <w:divBdr>
        <w:top w:val="none" w:sz="0" w:space="0" w:color="auto"/>
        <w:left w:val="none" w:sz="0" w:space="0" w:color="auto"/>
        <w:bottom w:val="none" w:sz="0" w:space="0" w:color="auto"/>
        <w:right w:val="none" w:sz="0" w:space="0" w:color="auto"/>
      </w:divBdr>
      <w:divsChild>
        <w:div w:id="1304505207">
          <w:marLeft w:val="0"/>
          <w:marRight w:val="0"/>
          <w:marTop w:val="0"/>
          <w:marBottom w:val="0"/>
          <w:divBdr>
            <w:top w:val="none" w:sz="0" w:space="0" w:color="auto"/>
            <w:left w:val="none" w:sz="0" w:space="0" w:color="auto"/>
            <w:bottom w:val="none" w:sz="0" w:space="0" w:color="auto"/>
            <w:right w:val="none" w:sz="0" w:space="0" w:color="auto"/>
          </w:divBdr>
        </w:div>
      </w:divsChild>
    </w:div>
    <w:div w:id="458304088">
      <w:bodyDiv w:val="1"/>
      <w:marLeft w:val="0"/>
      <w:marRight w:val="0"/>
      <w:marTop w:val="0"/>
      <w:marBottom w:val="0"/>
      <w:divBdr>
        <w:top w:val="none" w:sz="0" w:space="0" w:color="auto"/>
        <w:left w:val="none" w:sz="0" w:space="0" w:color="auto"/>
        <w:bottom w:val="none" w:sz="0" w:space="0" w:color="auto"/>
        <w:right w:val="none" w:sz="0" w:space="0" w:color="auto"/>
      </w:divBdr>
      <w:divsChild>
        <w:div w:id="833834604">
          <w:marLeft w:val="0"/>
          <w:marRight w:val="0"/>
          <w:marTop w:val="0"/>
          <w:marBottom w:val="0"/>
          <w:divBdr>
            <w:top w:val="none" w:sz="0" w:space="0" w:color="auto"/>
            <w:left w:val="none" w:sz="0" w:space="0" w:color="auto"/>
            <w:bottom w:val="none" w:sz="0" w:space="0" w:color="auto"/>
            <w:right w:val="none" w:sz="0" w:space="0" w:color="auto"/>
          </w:divBdr>
        </w:div>
      </w:divsChild>
    </w:div>
    <w:div w:id="753280551">
      <w:bodyDiv w:val="1"/>
      <w:marLeft w:val="0"/>
      <w:marRight w:val="0"/>
      <w:marTop w:val="0"/>
      <w:marBottom w:val="0"/>
      <w:divBdr>
        <w:top w:val="none" w:sz="0" w:space="0" w:color="auto"/>
        <w:left w:val="none" w:sz="0" w:space="0" w:color="auto"/>
        <w:bottom w:val="none" w:sz="0" w:space="0" w:color="auto"/>
        <w:right w:val="none" w:sz="0" w:space="0" w:color="auto"/>
      </w:divBdr>
      <w:divsChild>
        <w:div w:id="2078697660">
          <w:marLeft w:val="0"/>
          <w:marRight w:val="0"/>
          <w:marTop w:val="0"/>
          <w:marBottom w:val="0"/>
          <w:divBdr>
            <w:top w:val="none" w:sz="0" w:space="0" w:color="auto"/>
            <w:left w:val="none" w:sz="0" w:space="0" w:color="auto"/>
            <w:bottom w:val="none" w:sz="0" w:space="0" w:color="auto"/>
            <w:right w:val="none" w:sz="0" w:space="0" w:color="auto"/>
          </w:divBdr>
        </w:div>
      </w:divsChild>
    </w:div>
    <w:div w:id="889850334">
      <w:bodyDiv w:val="1"/>
      <w:marLeft w:val="0"/>
      <w:marRight w:val="0"/>
      <w:marTop w:val="0"/>
      <w:marBottom w:val="0"/>
      <w:divBdr>
        <w:top w:val="none" w:sz="0" w:space="0" w:color="auto"/>
        <w:left w:val="none" w:sz="0" w:space="0" w:color="auto"/>
        <w:bottom w:val="none" w:sz="0" w:space="0" w:color="auto"/>
        <w:right w:val="none" w:sz="0" w:space="0" w:color="auto"/>
      </w:divBdr>
      <w:divsChild>
        <w:div w:id="1246915836">
          <w:marLeft w:val="0"/>
          <w:marRight w:val="0"/>
          <w:marTop w:val="0"/>
          <w:marBottom w:val="0"/>
          <w:divBdr>
            <w:top w:val="none" w:sz="0" w:space="0" w:color="auto"/>
            <w:left w:val="none" w:sz="0" w:space="0" w:color="auto"/>
            <w:bottom w:val="none" w:sz="0" w:space="0" w:color="auto"/>
            <w:right w:val="none" w:sz="0" w:space="0" w:color="auto"/>
          </w:divBdr>
        </w:div>
      </w:divsChild>
    </w:div>
    <w:div w:id="1052458698">
      <w:bodyDiv w:val="1"/>
      <w:marLeft w:val="0"/>
      <w:marRight w:val="0"/>
      <w:marTop w:val="0"/>
      <w:marBottom w:val="0"/>
      <w:divBdr>
        <w:top w:val="none" w:sz="0" w:space="0" w:color="auto"/>
        <w:left w:val="none" w:sz="0" w:space="0" w:color="auto"/>
        <w:bottom w:val="none" w:sz="0" w:space="0" w:color="auto"/>
        <w:right w:val="none" w:sz="0" w:space="0" w:color="auto"/>
      </w:divBdr>
      <w:divsChild>
        <w:div w:id="887107282">
          <w:marLeft w:val="0"/>
          <w:marRight w:val="0"/>
          <w:marTop w:val="0"/>
          <w:marBottom w:val="0"/>
          <w:divBdr>
            <w:top w:val="none" w:sz="0" w:space="0" w:color="auto"/>
            <w:left w:val="none" w:sz="0" w:space="0" w:color="auto"/>
            <w:bottom w:val="none" w:sz="0" w:space="0" w:color="auto"/>
            <w:right w:val="none" w:sz="0" w:space="0" w:color="auto"/>
          </w:divBdr>
        </w:div>
      </w:divsChild>
    </w:div>
    <w:div w:id="1553613283">
      <w:bodyDiv w:val="1"/>
      <w:marLeft w:val="0"/>
      <w:marRight w:val="0"/>
      <w:marTop w:val="0"/>
      <w:marBottom w:val="0"/>
      <w:divBdr>
        <w:top w:val="none" w:sz="0" w:space="0" w:color="auto"/>
        <w:left w:val="none" w:sz="0" w:space="0" w:color="auto"/>
        <w:bottom w:val="none" w:sz="0" w:space="0" w:color="auto"/>
        <w:right w:val="none" w:sz="0" w:space="0" w:color="auto"/>
      </w:divBdr>
      <w:divsChild>
        <w:div w:id="869102669">
          <w:marLeft w:val="0"/>
          <w:marRight w:val="0"/>
          <w:marTop w:val="0"/>
          <w:marBottom w:val="0"/>
          <w:divBdr>
            <w:top w:val="none" w:sz="0" w:space="0" w:color="auto"/>
            <w:left w:val="none" w:sz="0" w:space="0" w:color="auto"/>
            <w:bottom w:val="none" w:sz="0" w:space="0" w:color="auto"/>
            <w:right w:val="none" w:sz="0" w:space="0" w:color="auto"/>
          </w:divBdr>
        </w:div>
      </w:divsChild>
    </w:div>
    <w:div w:id="1597323514">
      <w:bodyDiv w:val="1"/>
      <w:marLeft w:val="0"/>
      <w:marRight w:val="0"/>
      <w:marTop w:val="0"/>
      <w:marBottom w:val="0"/>
      <w:divBdr>
        <w:top w:val="none" w:sz="0" w:space="0" w:color="auto"/>
        <w:left w:val="none" w:sz="0" w:space="0" w:color="auto"/>
        <w:bottom w:val="none" w:sz="0" w:space="0" w:color="auto"/>
        <w:right w:val="none" w:sz="0" w:space="0" w:color="auto"/>
      </w:divBdr>
      <w:divsChild>
        <w:div w:id="2016413976">
          <w:marLeft w:val="0"/>
          <w:marRight w:val="0"/>
          <w:marTop w:val="0"/>
          <w:marBottom w:val="0"/>
          <w:divBdr>
            <w:top w:val="none" w:sz="0" w:space="0" w:color="auto"/>
            <w:left w:val="none" w:sz="0" w:space="0" w:color="auto"/>
            <w:bottom w:val="none" w:sz="0" w:space="0" w:color="auto"/>
            <w:right w:val="none" w:sz="0" w:space="0" w:color="auto"/>
          </w:divBdr>
        </w:div>
      </w:divsChild>
    </w:div>
    <w:div w:id="2117361824">
      <w:bodyDiv w:val="1"/>
      <w:marLeft w:val="0"/>
      <w:marRight w:val="0"/>
      <w:marTop w:val="0"/>
      <w:marBottom w:val="0"/>
      <w:divBdr>
        <w:top w:val="none" w:sz="0" w:space="0" w:color="auto"/>
        <w:left w:val="none" w:sz="0" w:space="0" w:color="auto"/>
        <w:bottom w:val="none" w:sz="0" w:space="0" w:color="auto"/>
        <w:right w:val="none" w:sz="0" w:space="0" w:color="auto"/>
      </w:divBdr>
      <w:divsChild>
        <w:div w:id="12781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e9a66e-368b-45fb-9c06-9e8442c842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37638478765488C2965B07B7EA5B4" ma:contentTypeVersion="18" ma:contentTypeDescription="Create a new document." ma:contentTypeScope="" ma:versionID="32e0a0f061fa17cb8401f04c4acbe7a6">
  <xsd:schema xmlns:xsd="http://www.w3.org/2001/XMLSchema" xmlns:xs="http://www.w3.org/2001/XMLSchema" xmlns:p="http://schemas.microsoft.com/office/2006/metadata/properties" xmlns:ns3="f001487c-90d3-486e-8476-76965f2946fc" xmlns:ns4="bee9a66e-368b-45fb-9c06-9e8442c842e5" targetNamespace="http://schemas.microsoft.com/office/2006/metadata/properties" ma:root="true" ma:fieldsID="a366ec5c488f5319c5c71287a230520e" ns3:_="" ns4:_="">
    <xsd:import namespace="f001487c-90d3-486e-8476-76965f2946fc"/>
    <xsd:import namespace="bee9a66e-368b-45fb-9c06-9e8442c842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487c-90d3-486e-8476-76965f294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9a66e-368b-45fb-9c06-9e8442c842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072EF-DE7F-4FEA-9C6B-0CF70E518CCB}">
  <ds:schemaRef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bee9a66e-368b-45fb-9c06-9e8442c842e5"/>
    <ds:schemaRef ds:uri="f001487c-90d3-486e-8476-76965f2946fc"/>
  </ds:schemaRefs>
</ds:datastoreItem>
</file>

<file path=customXml/itemProps2.xml><?xml version="1.0" encoding="utf-8"?>
<ds:datastoreItem xmlns:ds="http://schemas.openxmlformats.org/officeDocument/2006/customXml" ds:itemID="{30FAD753-941B-4CC7-A7E3-ADECFA88A78E}">
  <ds:schemaRefs>
    <ds:schemaRef ds:uri="http://schemas.microsoft.com/sharepoint/v3/contenttype/forms"/>
  </ds:schemaRefs>
</ds:datastoreItem>
</file>

<file path=customXml/itemProps3.xml><?xml version="1.0" encoding="utf-8"?>
<ds:datastoreItem xmlns:ds="http://schemas.openxmlformats.org/officeDocument/2006/customXml" ds:itemID="{E8B5ECDF-A8A6-40EA-A027-8444D9BD1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487c-90d3-486e-8476-76965f2946fc"/>
    <ds:schemaRef ds:uri="bee9a66e-368b-45fb-9c06-9e8442c8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MEETING SUMMARY</vt:lpstr>
    </vt:vector>
  </TitlesOfParts>
  <Company>Chautauqua County</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dc:title>
  <dc:subject/>
  <dc:creator>Chautauqua County</dc:creator>
  <cp:keywords/>
  <cp:lastModifiedBy>Gina Paradis</cp:lastModifiedBy>
  <cp:revision>2</cp:revision>
  <cp:lastPrinted>2022-07-12T19:35:00Z</cp:lastPrinted>
  <dcterms:created xsi:type="dcterms:W3CDTF">2024-09-17T23:04:00Z</dcterms:created>
  <dcterms:modified xsi:type="dcterms:W3CDTF">2024-09-17T23:04:00Z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0x0101007B337638478765488C2965B07B7EA5B4</vt:lpwstr>
  </property>
  <property fmtid="{D5CDD505-2E9C-101B-9397-08002B2CF9AE}" pid="3" name="GrammarlyDocumentId">
    <vt:lpwstr>708d197aab6c0b8b9e3f96c63b1b770dc93b9fe62ced9c6e2385ac5fd1ae19c8</vt:lpwstr>
  </property>
</Properties>
</file>